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8E" w:rsidRPr="00E72C7F" w:rsidRDefault="00A73272" w:rsidP="00D7168E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73272">
        <w:rPr>
          <w:rFonts w:ascii="Times New Roman" w:hAnsi="Times New Roman" w:cs="Times New Roman"/>
          <w:b/>
          <w:sz w:val="28"/>
          <w:szCs w:val="24"/>
          <w:lang w:eastAsia="ko-KR"/>
        </w:rPr>
        <w:t xml:space="preserve">Writing Step by Step 1, 2 </w:t>
      </w:r>
      <w:r w:rsidR="00D7168E" w:rsidRPr="00E72C7F">
        <w:rPr>
          <w:rFonts w:ascii="Times New Roman" w:hAnsi="Times New Roman" w:cs="Times New Roman"/>
          <w:b/>
          <w:sz w:val="28"/>
          <w:szCs w:val="24"/>
        </w:rPr>
        <w:t xml:space="preserve">Lesson Scaffolding </w:t>
      </w:r>
    </w:p>
    <w:p w:rsidR="004A2332" w:rsidRPr="00E72C7F" w:rsidRDefault="004A2332" w:rsidP="004A2332">
      <w:pPr>
        <w:pStyle w:val="a3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E72C7F">
        <w:rPr>
          <w:rFonts w:ascii="Times New Roman" w:hAnsi="Times New Roman" w:cs="Times New Roman"/>
          <w:b/>
          <w:sz w:val="24"/>
          <w:szCs w:val="24"/>
        </w:rPr>
        <w:t>Page</w:t>
      </w:r>
      <w:r w:rsidRPr="00E72C7F">
        <w:rPr>
          <w:rFonts w:ascii="Times New Roman" w:hAnsi="Times New Roman" w:cs="Times New Roman"/>
          <w:b/>
          <w:sz w:val="24"/>
          <w:szCs w:val="24"/>
          <w:lang w:eastAsia="ko-KR"/>
        </w:rPr>
        <w:t>s</w:t>
      </w:r>
      <w:r w:rsidRPr="00E72C7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72C7F">
        <w:rPr>
          <w:rFonts w:ascii="Times New Roman" w:hAnsi="Times New Roman" w:cs="Times New Roman"/>
          <w:b/>
          <w:sz w:val="24"/>
          <w:szCs w:val="24"/>
          <w:lang w:eastAsia="ko-KR"/>
        </w:rPr>
        <w:t>-2</w:t>
      </w:r>
    </w:p>
    <w:p w:rsidR="00D7168E" w:rsidRPr="00E72C7F" w:rsidRDefault="004A2332" w:rsidP="004A2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C7F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Target Language and </w:t>
      </w:r>
      <w:r w:rsidRPr="00E72C7F">
        <w:rPr>
          <w:rFonts w:ascii="Times New Roman" w:hAnsi="Times New Roman" w:cs="Times New Roman"/>
          <w:b/>
          <w:sz w:val="24"/>
          <w:szCs w:val="24"/>
        </w:rPr>
        <w:t>Warm</w:t>
      </w:r>
      <w:r w:rsidRPr="00E72C7F">
        <w:rPr>
          <w:rFonts w:ascii="Times New Roman" w:hAnsi="Times New Roman" w:cs="Times New Roman"/>
          <w:b/>
          <w:sz w:val="24"/>
          <w:szCs w:val="24"/>
          <w:lang w:eastAsia="ko-KR"/>
        </w:rPr>
        <w:t>-</w:t>
      </w:r>
      <w:r w:rsidR="00D7168E" w:rsidRPr="00E72C7F">
        <w:rPr>
          <w:rFonts w:ascii="Times New Roman" w:hAnsi="Times New Roman" w:cs="Times New Roman"/>
          <w:b/>
          <w:sz w:val="24"/>
          <w:szCs w:val="24"/>
        </w:rPr>
        <w:t>Up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The first two pages of each unit present five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(Writing Drive 4: seven words)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of the target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vocabulary items for the unit. This presentation is followed by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 number of activities that guide students through practicing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both writing skills and the vocabulary items in activities with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progressively less support.</w:t>
      </w:r>
    </w:p>
    <w:p w:rsidR="003C513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In addition to simply working through the activities as presented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in the student book, teachers may want to provide classes with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additional practice including, but not limited to, the following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suggestions: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4A2332" w:rsidRPr="00E72C7F" w:rsidRDefault="004A2332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(A):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Have students create definitions or brainstorm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example sentences using the target words.</w:t>
      </w:r>
    </w:p>
    <w:p w:rsidR="004A2332" w:rsidRPr="00E72C7F" w:rsidRDefault="004A2332" w:rsidP="004A2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4A2332" w:rsidRPr="00E72C7F" w:rsidRDefault="004A2332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(B):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Have students make new questions related to the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target vocabulary. Students should ask their questions to other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classmates and listen to their classmates’ responses.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4A2332" w:rsidRPr="00E72C7F" w:rsidRDefault="004A2332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(C):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Have students work in pairs to write their own descriptions of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each picture using whatever vocabulary they know. The new sentences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can be shared with the class so that everyone can see the new ways each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picture was described.</w:t>
      </w:r>
    </w:p>
    <w:p w:rsidR="004A2332" w:rsidRPr="00E72C7F" w:rsidRDefault="004A2332" w:rsidP="004A2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4A2332" w:rsidRPr="00E72C7F" w:rsidRDefault="004A2332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(D):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Have students retell the story from the point of view of one of the other people/characters shown or from a first-person point of view placing themselves in the story.</w:t>
      </w:r>
    </w:p>
    <w:p w:rsidR="003C513F" w:rsidRPr="00E72C7F" w:rsidRDefault="003C513F" w:rsidP="003C5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3C513F" w:rsidRPr="00E72C7F" w:rsidRDefault="003C513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(E):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Have students create their own responses to the problem using the target language.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All new responses should be shared with the class.</w:t>
      </w:r>
    </w:p>
    <w:p w:rsidR="004A2332" w:rsidRPr="00E72C7F" w:rsidRDefault="004A2332" w:rsidP="004A2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7168E" w:rsidRPr="00E72C7F" w:rsidRDefault="00D7168E" w:rsidP="00D71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68E" w:rsidRPr="00E72C7F" w:rsidRDefault="00D7168E" w:rsidP="00D7168E">
      <w:pPr>
        <w:pStyle w:val="a3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E72C7F">
        <w:rPr>
          <w:rFonts w:ascii="Times New Roman" w:hAnsi="Times New Roman" w:cs="Times New Roman"/>
          <w:b/>
          <w:sz w:val="24"/>
          <w:szCs w:val="24"/>
        </w:rPr>
        <w:t>Page</w:t>
      </w:r>
      <w:r w:rsidR="004A2332" w:rsidRPr="00E72C7F">
        <w:rPr>
          <w:rFonts w:ascii="Times New Roman" w:hAnsi="Times New Roman" w:cs="Times New Roman"/>
          <w:b/>
          <w:sz w:val="24"/>
          <w:szCs w:val="24"/>
          <w:lang w:eastAsia="ko-KR"/>
        </w:rPr>
        <w:t>s</w:t>
      </w:r>
      <w:r w:rsidRPr="00E72C7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A2332" w:rsidRPr="00E72C7F">
        <w:rPr>
          <w:rFonts w:ascii="Times New Roman" w:hAnsi="Times New Roman" w:cs="Times New Roman"/>
          <w:b/>
          <w:sz w:val="24"/>
          <w:szCs w:val="24"/>
          <w:lang w:eastAsia="ko-KR"/>
        </w:rPr>
        <w:t>-4</w:t>
      </w:r>
    </w:p>
    <w:p w:rsidR="00D7168E" w:rsidRPr="00E72C7F" w:rsidRDefault="004A2332" w:rsidP="00D7168E">
      <w:pPr>
        <w:pStyle w:val="a3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E72C7F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Practice Drive </w:t>
      </w:r>
    </w:p>
    <w:p w:rsidR="003C513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Pages three and four of each unit present writing tasks that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focus students on the unit’s target grammar as well as practice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guided process writing for paragraphs. Additional practice for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Practice Drive activities may include the following: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(A):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Have students create one more sentence describing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an object or an action depicted in the illustration.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(B):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Have students replace one or two words in each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sentence to create new sentences following the patterns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provided.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(C):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 xml:space="preserve"> Have students work in pairs to come up with one more support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for and against the writing topic. The extra topics should be shared with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the whole class. Then any student may choose to use the idea in his or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her paragraph.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D7168E" w:rsidRPr="00E72C7F" w:rsidRDefault="00D7168E" w:rsidP="00D716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C7F">
        <w:rPr>
          <w:rFonts w:ascii="Times New Roman" w:hAnsi="Times New Roman" w:cs="Times New Roman"/>
          <w:b/>
          <w:sz w:val="24"/>
          <w:szCs w:val="24"/>
        </w:rPr>
        <w:lastRenderedPageBreak/>
        <w:t>Page 5</w:t>
      </w:r>
    </w:p>
    <w:p w:rsidR="00D7168E" w:rsidRPr="00E72C7F" w:rsidRDefault="00D7168E" w:rsidP="00D716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C7F">
        <w:rPr>
          <w:rFonts w:ascii="Times New Roman" w:hAnsi="Times New Roman" w:cs="Times New Roman"/>
          <w:b/>
          <w:sz w:val="24"/>
          <w:szCs w:val="24"/>
        </w:rPr>
        <w:t>Challenge Drive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Page five of each unit presents a sample paragraph followed by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 guided brainstorming activity. The information generated by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the brainstorming activity is then used by students to write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paragraphs about their own experiences or opinions.</w:t>
      </w:r>
    </w:p>
    <w:p w:rsidR="003C513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For teachers who desire to provide extension activities related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to the speaking tasks on this page, the following possibilities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are suggested: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4A2332" w:rsidRPr="00E72C7F" w:rsidRDefault="004A2332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(A)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:</w:t>
      </w:r>
      <w:r w:rsidR="00CA1D8D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Have the students analyze the sample response by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listing the sentences related to the introduction, support, and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="00E72C7F" w:rsidRPr="00E72C7F">
        <w:rPr>
          <w:rFonts w:ascii="Times New Roman" w:eastAsia="MyriadPro-Regular" w:hAnsi="Times New Roman" w:cs="Times New Roman"/>
          <w:sz w:val="24"/>
          <w:szCs w:val="24"/>
        </w:rPr>
        <w:t>conclusion in outline form.</w:t>
      </w:r>
    </w:p>
    <w:p w:rsidR="003C513F" w:rsidRPr="00E72C7F" w:rsidRDefault="003C513F" w:rsidP="00CA1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4A2332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Part (B</w:t>
      </w:r>
      <w:r w:rsidR="003C513F"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>):</w:t>
      </w:r>
      <w:r w:rsidR="003C513F" w:rsidRPr="00E72C7F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Have the class work in pairs. Pairs interview their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partners using the questions provided. Students then write a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paragraph about their classmates using the information they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have collected in the interviews.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4A2332" w:rsidRPr="00E72C7F" w:rsidRDefault="004A2332" w:rsidP="004A2332">
      <w:pPr>
        <w:pStyle w:val="a3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7168E" w:rsidRPr="00E72C7F" w:rsidRDefault="00D7168E" w:rsidP="00D716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C7F">
        <w:rPr>
          <w:rFonts w:ascii="Times New Roman" w:hAnsi="Times New Roman" w:cs="Times New Roman"/>
          <w:b/>
          <w:sz w:val="24"/>
          <w:szCs w:val="24"/>
        </w:rPr>
        <w:t>Page 6</w:t>
      </w:r>
    </w:p>
    <w:p w:rsidR="00D7168E" w:rsidRPr="00E72C7F" w:rsidRDefault="00D7168E" w:rsidP="00D716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C7F">
        <w:rPr>
          <w:rFonts w:ascii="Times New Roman" w:hAnsi="Times New Roman" w:cs="Times New Roman"/>
          <w:b/>
          <w:sz w:val="24"/>
          <w:szCs w:val="24"/>
        </w:rPr>
        <w:t>Quiz Drive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Page six of each unit provides consolidation activities in the form of a writing quiz. The quizzes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are made up of three tasks that cover a variety of activities. Among the tasks that may appear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on a quiz are the following activity types: picture description with subject prompts, a series of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three related information prompts to guide writing on a given topic, a description of a situation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that requires writing suggestions or excuses, picture-based storytelling, or an email/invitation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writing activity.</w:t>
      </w:r>
    </w:p>
    <w:p w:rsidR="003C513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Study of the sample responses related to all quiz tasks provides natural extension activities for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the Quiz Drive pages of each unit.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  <w:lang w:eastAsia="ko-KR"/>
        </w:rPr>
      </w:pP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7168E" w:rsidRPr="00E72C7F" w:rsidRDefault="00D7168E" w:rsidP="00D716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C7F">
        <w:rPr>
          <w:rFonts w:ascii="Times New Roman" w:hAnsi="Times New Roman" w:cs="Times New Roman"/>
          <w:b/>
          <w:sz w:val="24"/>
          <w:szCs w:val="24"/>
        </w:rPr>
        <w:t>Additional Practice</w:t>
      </w:r>
    </w:p>
    <w:p w:rsidR="00E72C7F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The workbook supplement that accompanies each student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book includes four activities for each unit. The workbook units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recycle the target vocabulary items of the student book units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in easy-to-follow activities that students can complete at home.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Along with the twelve thematic units in each student book,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Drive series provides four Reviews to reinforce vocabulary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acquisition through additional listening practice. Each student</w:t>
      </w:r>
    </w:p>
    <w:p w:rsidR="00102435" w:rsidRPr="00E72C7F" w:rsidRDefault="00E72C7F" w:rsidP="00E7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E72C7F">
        <w:rPr>
          <w:rFonts w:ascii="Times New Roman" w:eastAsia="MyriadPro-Regular" w:hAnsi="Times New Roman" w:cs="Times New Roman"/>
          <w:sz w:val="24"/>
          <w:szCs w:val="24"/>
        </w:rPr>
        <w:t>book also concludes with a Wrap-up Quiz that can be used to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help students recognize how much improvement they have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</w:t>
      </w:r>
      <w:r w:rsidRPr="00E72C7F">
        <w:rPr>
          <w:rFonts w:ascii="Times New Roman" w:eastAsia="MyriadPro-Regular" w:hAnsi="Times New Roman" w:cs="Times New Roman"/>
          <w:sz w:val="24"/>
          <w:szCs w:val="24"/>
        </w:rPr>
        <w:t>achieved in the target skill of</w:t>
      </w:r>
      <w:r w:rsidRPr="00E72C7F">
        <w:rPr>
          <w:rFonts w:ascii="Times New Roman" w:eastAsia="MyriadPro-Regular" w:hAnsi="Times New Roman" w:cs="Times New Roman"/>
          <w:sz w:val="24"/>
          <w:szCs w:val="24"/>
          <w:lang w:eastAsia="ko-KR"/>
        </w:rPr>
        <w:t xml:space="preserve"> writing. </w:t>
      </w:r>
    </w:p>
    <w:sectPr w:rsidR="00102435" w:rsidRPr="00E72C7F" w:rsidSect="0010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09" w:rsidRDefault="00261609" w:rsidP="00A73272">
      <w:pPr>
        <w:spacing w:after="0" w:line="240" w:lineRule="auto"/>
      </w:pPr>
      <w:r>
        <w:separator/>
      </w:r>
    </w:p>
  </w:endnote>
  <w:endnote w:type="continuationSeparator" w:id="0">
    <w:p w:rsidR="00261609" w:rsidRDefault="00261609" w:rsidP="00A7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09" w:rsidRDefault="00261609" w:rsidP="00A73272">
      <w:pPr>
        <w:spacing w:after="0" w:line="240" w:lineRule="auto"/>
      </w:pPr>
      <w:r>
        <w:separator/>
      </w:r>
    </w:p>
  </w:footnote>
  <w:footnote w:type="continuationSeparator" w:id="0">
    <w:p w:rsidR="00261609" w:rsidRDefault="00261609" w:rsidP="00A7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8E"/>
    <w:rsid w:val="000904F2"/>
    <w:rsid w:val="00102435"/>
    <w:rsid w:val="00105EFC"/>
    <w:rsid w:val="00261609"/>
    <w:rsid w:val="003C513F"/>
    <w:rsid w:val="004A2332"/>
    <w:rsid w:val="006E4CF6"/>
    <w:rsid w:val="009B2FA3"/>
    <w:rsid w:val="009F4DA5"/>
    <w:rsid w:val="00A73272"/>
    <w:rsid w:val="00B23772"/>
    <w:rsid w:val="00CA1D8D"/>
    <w:rsid w:val="00D30BD5"/>
    <w:rsid w:val="00D4579A"/>
    <w:rsid w:val="00D7168E"/>
    <w:rsid w:val="00D74686"/>
    <w:rsid w:val="00E72C7F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7752C9-B82B-4125-A927-BB27294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6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3272"/>
    <w:pPr>
      <w:tabs>
        <w:tab w:val="center" w:pos="4513"/>
        <w:tab w:val="right" w:pos="902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A73272"/>
  </w:style>
  <w:style w:type="paragraph" w:styleId="a6">
    <w:name w:val="footer"/>
    <w:basedOn w:val="a"/>
    <w:link w:val="a7"/>
    <w:uiPriority w:val="99"/>
    <w:unhideWhenUsed/>
    <w:rsid w:val="00A73272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A7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UrBest</cp:lastModifiedBy>
  <cp:revision>1</cp:revision>
  <dcterms:created xsi:type="dcterms:W3CDTF">2018-01-12T02:33:00Z</dcterms:created>
  <dcterms:modified xsi:type="dcterms:W3CDTF">2018-04-12T08:04:00Z</dcterms:modified>
</cp:coreProperties>
</file>