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Meiryo" w:hAnsi="Arial" w:cs="Arial"/>
          <w:kern w:val="0"/>
          <w:sz w:val="30"/>
          <w:szCs w:val="30"/>
        </w:rPr>
      </w:pPr>
      <w:bookmarkStart w:id="0" w:name="_GoBack"/>
      <w:bookmarkEnd w:id="0"/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7D2875">
        <w:rPr>
          <w:rFonts w:ascii="Arial" w:hAnsi="Arial" w:cs="Arial" w:hint="eastAsia"/>
          <w:b/>
          <w:color w:val="984806"/>
          <w:kern w:val="0"/>
          <w:sz w:val="30"/>
          <w:szCs w:val="30"/>
        </w:rPr>
        <w:t>Elementary</w:t>
      </w:r>
      <w:r w:rsidR="007D2875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="007D2875">
        <w:rPr>
          <w:rFonts w:ascii="Arial" w:hAnsi="Arial" w:cs="Arial" w:hint="eastAsia"/>
          <w:b/>
          <w:color w:val="984806"/>
          <w:kern w:val="0"/>
          <w:sz w:val="30"/>
          <w:szCs w:val="30"/>
        </w:rPr>
        <w:t>3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>(8 weeks / 2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Meiryo" w:hAnsi="Arial" w:cs="Arial"/>
          <w:kern w:val="0"/>
          <w:sz w:val="24"/>
          <w:szCs w:val="24"/>
        </w:rPr>
      </w:pPr>
      <w:r w:rsidRPr="00F96836">
        <w:rPr>
          <w:rFonts w:ascii="Arial" w:eastAsia="Meiryo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tbl>
      <w:tblPr>
        <w:tblW w:w="13874" w:type="dxa"/>
        <w:jc w:val="center"/>
        <w:tblInd w:w="-988" w:type="dxa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992"/>
        <w:gridCol w:w="2552"/>
        <w:gridCol w:w="1766"/>
        <w:gridCol w:w="1134"/>
        <w:gridCol w:w="3918"/>
        <w:gridCol w:w="2585"/>
      </w:tblGrid>
      <w:tr w:rsidR="00F96836" w:rsidRPr="00F96836" w:rsidTr="00153C8A">
        <w:trPr>
          <w:jc w:val="center"/>
        </w:trPr>
        <w:tc>
          <w:tcPr>
            <w:tcW w:w="92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992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552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766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3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391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585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Homework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Workbook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1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153C8A" w:rsidRDefault="00F96836" w:rsidP="00153C8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Science, </w:t>
            </w:r>
            <w:r w:rsidR="00153C8A">
              <w:rPr>
                <w:rFonts w:ascii="Arial" w:hAnsi="Arial" w:cs="Arial" w:hint="eastAsia"/>
                <w:kern w:val="0"/>
                <w:szCs w:val="20"/>
              </w:rPr>
              <w:t>Arts, Math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D64394" w:rsidRDefault="00F96836" w:rsidP="00153C8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64394">
              <w:rPr>
                <w:rFonts w:ascii="Arial" w:eastAsia="Meiryo" w:hAnsi="Arial" w:cs="Arial"/>
                <w:kern w:val="0"/>
                <w:sz w:val="18"/>
                <w:szCs w:val="18"/>
              </w:rPr>
              <w:t xml:space="preserve">WHAT’S </w:t>
            </w:r>
            <w:r w:rsidR="00153C8A" w:rsidRPr="00D64394">
              <w:rPr>
                <w:rFonts w:ascii="Arial" w:hAnsi="Arial" w:cs="Arial" w:hint="eastAsia"/>
                <w:kern w:val="0"/>
                <w:sz w:val="18"/>
                <w:szCs w:val="18"/>
              </w:rPr>
              <w:t>THE TEMPERATURE?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DA16D9" w:rsidRDefault="00D6439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A16D9">
              <w:rPr>
                <w:rFonts w:ascii="Arial" w:hAnsi="Arial" w:cs="Arial" w:hint="eastAsia"/>
                <w:kern w:val="0"/>
                <w:sz w:val="18"/>
                <w:szCs w:val="18"/>
              </w:rPr>
              <w:t>thermometer, exact, add, food coloring, horizontal, show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2E28" w:rsidRDefault="00F92E2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Math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DA16D9" w:rsidRDefault="00DA16D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JAMES FEELS HOT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DA16D9" w:rsidRDefault="00DA16D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A16D9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cough,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forehead, stuff,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alcohol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, reason, botanical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2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065836" w:rsidRDefault="00065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6C638A" w:rsidRDefault="006C638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MELTING POINTS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6C638A" w:rsidRDefault="006C638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movie, finish, speed, at the same time, order, melting point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E411E7" w:rsidP="00E411E7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Science, </w:t>
            </w:r>
            <w:r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E411E7" w:rsidRDefault="00E41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CASE OF THE DISAPPEARING SNOWMAN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E411E7" w:rsidRDefault="00E41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wake up, snowman, grandparent, tasty, below, Celsius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2785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B1480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B14803" w:rsidRDefault="00B1480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WET AND DRY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B14803" w:rsidRDefault="00B1480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humidity, sweat, hygrometer, arrow, cardboard, expand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7710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7710AE" w:rsidRDefault="007710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HOT AND HUMID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7710AE" w:rsidRDefault="007710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sticky, go bad, harmful, not at all, skin, breathe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4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7920AB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7920AB" w:rsidRDefault="007920AB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HEAT TRANSFER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7920AB" w:rsidRDefault="007920AB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handle, conduction, involve, copper,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attach, observe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786C18" w:rsidRDefault="00786C1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786C18" w:rsidRDefault="00786C1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INSULATING ICE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786C18" w:rsidRDefault="00786C1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igloo, magazine, insulation, heat, escape, North Pole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5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DC5A1F" w:rsidRDefault="00DC5A1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Arts, Math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DC5A1F" w:rsidRDefault="00DC5A1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DISSOLVING SUBSTANCES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DC5A1F" w:rsidRDefault="00DC5A1F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another, dissolution, beaker, electronic, cube, completely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6D4E6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6D4E64" w:rsidRDefault="006D4E6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SOLVENTS AND SOLUTES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564C4" w:rsidRDefault="000564C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coffee, bitter, online, dissolve, solute, solvent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6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BB09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BB0919" w:rsidRDefault="00BB09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ALL THE STARS IN THE SKY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BB0919" w:rsidRDefault="00BB09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various, recognizable, constellation, light box, shine, ceiling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FC4F8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FC4F85" w:rsidRDefault="00FC4F8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ORION AND THE BIG DIPPER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C4F85" w:rsidRDefault="00FC4F8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camping, campfire, fog, point, spot, ladle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7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206C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206CF9" w:rsidRDefault="00206C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WATER IN THE AIR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206CF9" w:rsidRDefault="00206C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dew, form, branch, wipe, incense stick, </w:t>
            </w:r>
          </w:p>
          <w:p w:rsidR="00F96836" w:rsidRPr="00206CF9" w:rsidRDefault="00206C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take out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817E96" w:rsidRDefault="00817E9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817E96" w:rsidRDefault="00817E9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STEAMING HOT SOUP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817E96" w:rsidRDefault="00817E9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foggy, come out from, steam up, </w:t>
            </w:r>
          </w:p>
          <w:p w:rsidR="00F96836" w:rsidRPr="00817E96" w:rsidRDefault="00817E9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have a shower, cool down, get home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8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B0658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B06588" w:rsidRDefault="00B0658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AEROSPACE ENGINEERS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B06588" w:rsidRDefault="00B0658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invent, aerospace, drone, satellite, rocket, universe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153C8A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F96836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66" w:type="dxa"/>
            <w:shd w:val="clear" w:color="auto" w:fill="E5DFEC" w:themeFill="accent4" w:themeFillTint="33"/>
            <w:vAlign w:val="center"/>
          </w:tcPr>
          <w:p w:rsidR="00F96836" w:rsidRPr="00D64394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kern w:val="0"/>
                <w:sz w:val="18"/>
                <w:szCs w:val="18"/>
              </w:rPr>
              <w:t>3D PRINTING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A50B2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install, software, deliver, expensive, artificial, heart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</w:tbl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color w:val="CE8B42"/>
          <w:kern w:val="0"/>
          <w:sz w:val="30"/>
          <w:szCs w:val="3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kern w:val="0"/>
          <w:sz w:val="30"/>
          <w:szCs w:val="30"/>
        </w:rPr>
      </w:pPr>
      <w:r w:rsidRPr="00F96836">
        <w:rPr>
          <w:rFonts w:ascii="Arial" w:eastAsia="맑은 고딕" w:hAnsi="Arial" w:cs="Arial"/>
          <w:kern w:val="0"/>
          <w:sz w:val="22"/>
        </w:rPr>
        <w:br w:type="page"/>
      </w:r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lastRenderedPageBreak/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7D2875">
        <w:rPr>
          <w:rFonts w:ascii="Arial" w:hAnsi="Arial" w:cs="Arial" w:hint="eastAsia"/>
          <w:b/>
          <w:color w:val="984806"/>
          <w:kern w:val="0"/>
          <w:sz w:val="30"/>
          <w:szCs w:val="30"/>
        </w:rPr>
        <w:t>Elementary</w:t>
      </w:r>
      <w:r w:rsidR="007D2875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="007D2875">
        <w:rPr>
          <w:rFonts w:ascii="Arial" w:hAnsi="Arial" w:cs="Arial" w:hint="eastAsia"/>
          <w:b/>
          <w:color w:val="984806"/>
          <w:kern w:val="0"/>
          <w:sz w:val="30"/>
          <w:szCs w:val="30"/>
        </w:rPr>
        <w:t>3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맑은 고딕" w:hAnsi="Arial" w:cs="Arial"/>
          <w:b/>
          <w:kern w:val="0"/>
          <w:sz w:val="30"/>
          <w:szCs w:val="30"/>
        </w:rPr>
        <w:t>(8 weeks / 3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  <w:r w:rsidRPr="00F96836">
        <w:rPr>
          <w:rFonts w:ascii="Arial" w:eastAsia="맑은 고딕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tbl>
      <w:tblPr>
        <w:tblW w:w="13761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813"/>
        <w:gridCol w:w="2806"/>
        <w:gridCol w:w="1701"/>
        <w:gridCol w:w="1146"/>
        <w:gridCol w:w="4111"/>
        <w:gridCol w:w="2388"/>
      </w:tblGrid>
      <w:tr w:rsidR="00F96836" w:rsidRPr="00F96836" w:rsidTr="004A50B2">
        <w:trPr>
          <w:jc w:val="center"/>
        </w:trPr>
        <w:tc>
          <w:tcPr>
            <w:tcW w:w="79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813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806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701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4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4111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38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Homework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153C8A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Science, </w:t>
            </w:r>
            <w:r>
              <w:rPr>
                <w:rFonts w:ascii="Arial" w:hAnsi="Arial" w:cs="Arial" w:hint="eastAsia"/>
                <w:kern w:val="0"/>
                <w:szCs w:val="20"/>
              </w:rPr>
              <w:t>Arts, Math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D64394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64394">
              <w:rPr>
                <w:rFonts w:ascii="Arial" w:eastAsia="Meiryo" w:hAnsi="Arial" w:cs="Arial"/>
                <w:kern w:val="0"/>
                <w:sz w:val="18"/>
                <w:szCs w:val="18"/>
              </w:rPr>
              <w:t xml:space="preserve">WHAT’S </w:t>
            </w:r>
            <w:r w:rsidRPr="00D64394">
              <w:rPr>
                <w:rFonts w:ascii="Arial" w:hAnsi="Arial" w:cs="Arial" w:hint="eastAsia"/>
                <w:kern w:val="0"/>
                <w:sz w:val="18"/>
                <w:szCs w:val="18"/>
              </w:rPr>
              <w:t>THE TEMPERATURE?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DA16D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A16D9">
              <w:rPr>
                <w:rFonts w:ascii="Arial" w:hAnsi="Arial" w:cs="Arial" w:hint="eastAsia"/>
                <w:kern w:val="0"/>
                <w:sz w:val="18"/>
                <w:szCs w:val="18"/>
              </w:rPr>
              <w:t>thermometer, exact, add, food coloring, horizontal, show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2E2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Math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DA16D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JAMES FEELS HOT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DA16D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A16D9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cough, 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forehead, stuff,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alcohol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, reason, botanical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065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6C638A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MELTING POINTS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6C638A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movie, finish, speed, at the same time, order, melting point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Science, </w:t>
            </w:r>
            <w:r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E411E7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CASE OF THE DISAPPEARING SNOWMAN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E411E7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wake up, snowman, grandparent, tasty, below, Celsius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1~4, Review Test 1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B14803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WET AND DRY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B14803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humidity, sweat, hygrometer, arrow, cardboard, expand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7710AE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HOT AND HUMID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7710AE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sticky, go bad, harmful, not at all, skin, breathe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7920AB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HEAT TRANSFER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7920AB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handle, conduction, involve, copper,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attach, observe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786C1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786C1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INSULATING ICE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786C1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igloo, magazine, insulation, heat, escape, North Pole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5~8, Review Test 2, Midterm Test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DC5A1F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Arts, Math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DC5A1F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DISSOLVING SUBSTANCES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DC5A1F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another, dissolution, beaker, electronic, cube, completely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6D4E64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SOLVENTS AND SOLUTES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0564C4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coffee, bitter, online, dissolve, solute, solvent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BB091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ALL THE STARS IN THE SKY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BB091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various, recognizable, constellation, light box, shine, ceiling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FC4F85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ORION AND THE BIG DIPPER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C4F85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camping, campfire, fog, point, spot, ladle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9~12, Review Test 3</w:t>
            </w:r>
          </w:p>
        </w:tc>
      </w:tr>
      <w:tr w:rsidR="004A50B2" w:rsidRPr="00F96836" w:rsidTr="004A50B2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7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206CF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WATER IN THE AIR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dew, form, branch, wipe, incense stick, </w:t>
            </w:r>
          </w:p>
          <w:p w:rsidR="004A50B2" w:rsidRPr="00206CF9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take out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817E9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817E9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STEAMING HOT SOUP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foggy, come out from, steam up, </w:t>
            </w:r>
          </w:p>
          <w:p w:rsidR="004A50B2" w:rsidRPr="00817E9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have a shower, cool down, get home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4A50B2" w:rsidRPr="00F96836" w:rsidTr="004A50B2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8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B0658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AEROSPACE ENGINEERS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B06588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invent, aerospace, drone, satellite, rocket, universe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4A50B2" w:rsidRPr="00F96836" w:rsidTr="004A50B2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806" w:type="dxa"/>
            <w:shd w:val="clear" w:color="auto" w:fill="E5DFEC" w:themeFill="accent4" w:themeFillTint="33"/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4A50B2" w:rsidRPr="00D64394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kern w:val="0"/>
                <w:sz w:val="18"/>
                <w:szCs w:val="18"/>
              </w:rPr>
              <w:t>3D PRINTING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4A50B2" w:rsidRDefault="004A50B2" w:rsidP="00B1135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install, software, deliver, expensive, artificial, heart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4A50B2" w:rsidRPr="00F96836" w:rsidRDefault="004A50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13~16, Review Test 4, Final Test</w:t>
            </w:r>
          </w:p>
        </w:tc>
      </w:tr>
    </w:tbl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F96836" w:rsidRDefault="00F96836">
      <w:pPr>
        <w:rPr>
          <w:rFonts w:ascii="Arial" w:hAnsi="Arial" w:cs="Arial"/>
        </w:rPr>
      </w:pPr>
    </w:p>
    <w:sectPr w:rsidR="00F96836" w:rsidRPr="00F96836">
      <w:footerReference w:type="default" r:id="rId7"/>
      <w:pgSz w:w="16838" w:h="11906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1C" w:rsidRDefault="00C33A1C">
      <w:pPr>
        <w:spacing w:after="0" w:line="240" w:lineRule="auto"/>
      </w:pPr>
      <w:r>
        <w:separator/>
      </w:r>
    </w:p>
  </w:endnote>
  <w:endnote w:type="continuationSeparator" w:id="0">
    <w:p w:rsidR="00C33A1C" w:rsidRDefault="00C3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A5" w:rsidRDefault="00F96836">
    <w:pPr>
      <w:jc w:val="center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5251C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5251C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1C" w:rsidRDefault="00C33A1C">
      <w:pPr>
        <w:spacing w:after="0" w:line="240" w:lineRule="auto"/>
      </w:pPr>
      <w:r>
        <w:separator/>
      </w:r>
    </w:p>
  </w:footnote>
  <w:footnote w:type="continuationSeparator" w:id="0">
    <w:p w:rsidR="00C33A1C" w:rsidRDefault="00C33A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36"/>
    <w:rsid w:val="000564C4"/>
    <w:rsid w:val="00065836"/>
    <w:rsid w:val="00141FC0"/>
    <w:rsid w:val="00153C8A"/>
    <w:rsid w:val="00162696"/>
    <w:rsid w:val="00206CF9"/>
    <w:rsid w:val="003559CF"/>
    <w:rsid w:val="004A50B2"/>
    <w:rsid w:val="0055251C"/>
    <w:rsid w:val="00665B8E"/>
    <w:rsid w:val="006C638A"/>
    <w:rsid w:val="006D4E64"/>
    <w:rsid w:val="007710AE"/>
    <w:rsid w:val="00786C18"/>
    <w:rsid w:val="007920AB"/>
    <w:rsid w:val="007D2875"/>
    <w:rsid w:val="00817E96"/>
    <w:rsid w:val="00B06588"/>
    <w:rsid w:val="00B14803"/>
    <w:rsid w:val="00BA0CF6"/>
    <w:rsid w:val="00BB0919"/>
    <w:rsid w:val="00BC6E38"/>
    <w:rsid w:val="00C33A1C"/>
    <w:rsid w:val="00D10E5D"/>
    <w:rsid w:val="00D64394"/>
    <w:rsid w:val="00DA16D9"/>
    <w:rsid w:val="00DC5A1F"/>
    <w:rsid w:val="00E1564D"/>
    <w:rsid w:val="00E411E7"/>
    <w:rsid w:val="00E929FF"/>
    <w:rsid w:val="00F2785E"/>
    <w:rsid w:val="00F92E28"/>
    <w:rsid w:val="00F96836"/>
    <w:rsid w:val="00FC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62</cp:revision>
  <cp:lastPrinted>2021-07-05T05:25:00Z</cp:lastPrinted>
  <dcterms:created xsi:type="dcterms:W3CDTF">2020-10-27T23:53:00Z</dcterms:created>
  <dcterms:modified xsi:type="dcterms:W3CDTF">2021-07-05T05:25:00Z</dcterms:modified>
</cp:coreProperties>
</file>