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CBB36E1" w14:textId="77777777" w:rsidR="008A1726" w:rsidRPr="007A6571" w:rsidRDefault="008A1726" w:rsidP="002C437A">
      <w:pPr>
        <w:spacing w:after="0" w:line="360" w:lineRule="auto"/>
        <w:rPr>
          <w:rFonts w:ascii="Arial" w:hAnsi="Arial" w:cs="Arial"/>
          <w:sz w:val="24"/>
        </w:rPr>
      </w:pPr>
      <w:r w:rsidRPr="007A6571">
        <w:rPr>
          <w:rFonts w:ascii="Arial" w:hAnsi="Arial" w:cs="Arial"/>
          <w:b/>
          <w:sz w:val="28"/>
        </w:rPr>
        <w:t xml:space="preserve">Unit 1 </w:t>
      </w:r>
      <w:r w:rsidR="00AF3E94" w:rsidRPr="007A6571">
        <w:rPr>
          <w:rFonts w:ascii="Arial" w:hAnsi="Arial" w:cs="Arial"/>
          <w:b/>
          <w:sz w:val="28"/>
        </w:rPr>
        <w:t>The Three States of Water / Unit 2 Smoke or Steam?</w:t>
      </w:r>
    </w:p>
    <w:p w14:paraId="153530A1" w14:textId="77777777" w:rsidR="00AF3E94" w:rsidRPr="007A6571" w:rsidRDefault="00AF3E94" w:rsidP="002C437A">
      <w:pPr>
        <w:spacing w:after="0" w:line="360" w:lineRule="auto"/>
        <w:rPr>
          <w:rFonts w:ascii="Arial" w:hAnsi="Arial" w:cs="Arial"/>
          <w:b/>
          <w:sz w:val="28"/>
        </w:rPr>
      </w:pPr>
    </w:p>
    <w:p w14:paraId="349750A1" w14:textId="77777777" w:rsidR="00AF3E94" w:rsidRPr="007A6571" w:rsidRDefault="00AF3E94" w:rsidP="002C437A">
      <w:pPr>
        <w:spacing w:after="0" w:line="360" w:lineRule="auto"/>
        <w:jc w:val="center"/>
        <w:rPr>
          <w:rFonts w:ascii="Arial" w:hAnsi="Arial" w:cs="Arial"/>
          <w:b/>
          <w:sz w:val="28"/>
        </w:rPr>
      </w:pPr>
      <w:r w:rsidRPr="007A6571">
        <w:rPr>
          <w:rFonts w:ascii="Arial" w:hAnsi="Arial" w:cs="Arial"/>
          <w:noProof/>
        </w:rPr>
        <w:drawing>
          <wp:inline distT="0" distB="0" distL="0" distR="0" wp14:anchorId="72398ED9" wp14:editId="2529FF2A">
            <wp:extent cx="6131411" cy="2648197"/>
            <wp:effectExtent l="0" t="0" r="3175"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6135441" cy="2649938"/>
                    </a:xfrm>
                    <a:prstGeom prst="rect">
                      <a:avLst/>
                    </a:prstGeom>
                  </pic:spPr>
                </pic:pic>
              </a:graphicData>
            </a:graphic>
          </wp:inline>
        </w:drawing>
      </w:r>
    </w:p>
    <w:p w14:paraId="2BFCF68C" w14:textId="77777777" w:rsidR="00AF3E94" w:rsidRPr="007A6571" w:rsidRDefault="008A1726" w:rsidP="002C437A">
      <w:pPr>
        <w:spacing w:line="360" w:lineRule="auto"/>
        <w:rPr>
          <w:rFonts w:ascii="Arial" w:hAnsi="Arial" w:cs="Arial"/>
          <w:sz w:val="24"/>
        </w:rPr>
      </w:pPr>
      <w:r w:rsidRPr="007A6571">
        <w:rPr>
          <w:rFonts w:ascii="Arial" w:hAnsi="Arial" w:cs="Arial"/>
        </w:rPr>
        <w:tab/>
      </w:r>
      <w:r w:rsidR="00AF3E94" w:rsidRPr="007A6571">
        <w:rPr>
          <w:rFonts w:ascii="Arial" w:hAnsi="Arial" w:cs="Arial"/>
          <w:sz w:val="24"/>
        </w:rPr>
        <w:t>Pure water is tasteless, odorless and colorless. Water can occur in three states: solid (ice), liquid or gas (vapor).</w:t>
      </w:r>
    </w:p>
    <w:p w14:paraId="228B2C55" w14:textId="77777777" w:rsidR="00AF3E94" w:rsidRPr="007A6571" w:rsidRDefault="00AF3E94" w:rsidP="002C437A">
      <w:pPr>
        <w:spacing w:line="360" w:lineRule="auto"/>
        <w:rPr>
          <w:rFonts w:ascii="Arial" w:hAnsi="Arial" w:cs="Arial"/>
          <w:sz w:val="24"/>
        </w:rPr>
      </w:pPr>
      <w:r w:rsidRPr="007A6571">
        <w:rPr>
          <w:rFonts w:ascii="Arial" w:hAnsi="Arial" w:cs="Arial"/>
          <w:sz w:val="24"/>
        </w:rPr>
        <w:tab/>
        <w:t>Solid water – ice is frozen water. When water freezes, its molecules move farther apart, making ice less dense than water. This means that ice will be lighter than the same volume of water and so ice will float in water. Water freezes at 0° Celsius, 32° Fahrenheit.</w:t>
      </w:r>
    </w:p>
    <w:p w14:paraId="503079B1" w14:textId="77777777" w:rsidR="00AF3E94" w:rsidRPr="007A6571" w:rsidRDefault="00AF3E94" w:rsidP="002C437A">
      <w:pPr>
        <w:spacing w:line="360" w:lineRule="auto"/>
        <w:rPr>
          <w:rFonts w:ascii="Arial" w:hAnsi="Arial" w:cs="Arial"/>
          <w:sz w:val="24"/>
        </w:rPr>
      </w:pPr>
      <w:r w:rsidRPr="007A6571">
        <w:rPr>
          <w:rFonts w:ascii="Arial" w:hAnsi="Arial" w:cs="Arial"/>
          <w:sz w:val="24"/>
        </w:rPr>
        <w:tab/>
        <w:t>Liquid water is wet and fluid. This is the form of water with which we are most familiar. We use liquid water in many ways, including washing and drinking.</w:t>
      </w:r>
    </w:p>
    <w:p w14:paraId="6EB959B5" w14:textId="77777777" w:rsidR="00AF3E94" w:rsidRPr="007A6571" w:rsidRDefault="00AF3E94" w:rsidP="002C437A">
      <w:pPr>
        <w:spacing w:line="360" w:lineRule="auto"/>
        <w:rPr>
          <w:rFonts w:ascii="Arial" w:hAnsi="Arial" w:cs="Arial"/>
          <w:sz w:val="24"/>
        </w:rPr>
      </w:pPr>
      <w:r w:rsidRPr="007A6571">
        <w:rPr>
          <w:rFonts w:ascii="Arial" w:hAnsi="Arial" w:cs="Arial"/>
          <w:sz w:val="24"/>
        </w:rPr>
        <w:tab/>
        <w:t>Water as a gas – vapor is always present in the air around us. You cannot see it. When you boil water, the water changes from a liquid to a gas or water vapor. As some of the water vapor cools, we see it as a small cloud called steam. This cloud of steam is a mini version of the clouds we see in the sky. At sea level, steam is formed at 100° Celsius, 212° Fahrenheit.</w:t>
      </w:r>
    </w:p>
    <w:p w14:paraId="57B36FDC" w14:textId="77777777" w:rsidR="00AF3E94" w:rsidRPr="007A6571" w:rsidRDefault="00AF3E94" w:rsidP="002C437A">
      <w:pPr>
        <w:spacing w:line="360" w:lineRule="auto"/>
        <w:rPr>
          <w:rFonts w:ascii="Arial" w:hAnsi="Arial" w:cs="Arial"/>
          <w:sz w:val="24"/>
        </w:rPr>
      </w:pPr>
      <w:r w:rsidRPr="007A6571">
        <w:rPr>
          <w:rFonts w:ascii="Arial" w:hAnsi="Arial" w:cs="Arial"/>
          <w:sz w:val="24"/>
        </w:rPr>
        <w:tab/>
        <w:t>The water vapor attaches to small bits of dust in the air. It forms raindrops in warm temperatures. In cold temperatures, it freezes and forms snow or hail.</w:t>
      </w:r>
    </w:p>
    <w:p w14:paraId="19D7358C" w14:textId="77777777" w:rsidR="000C2C42" w:rsidRDefault="000C2C42" w:rsidP="002C437A">
      <w:pPr>
        <w:widowControl/>
        <w:wordWrap/>
        <w:autoSpaceDE/>
        <w:autoSpaceDN/>
        <w:spacing w:line="360" w:lineRule="auto"/>
        <w:rPr>
          <w:rFonts w:ascii="Arial" w:hAnsi="Arial" w:cs="Arial"/>
          <w:sz w:val="24"/>
        </w:rPr>
      </w:pPr>
      <w:r>
        <w:rPr>
          <w:rFonts w:ascii="Arial" w:hAnsi="Arial" w:cs="Arial"/>
          <w:sz w:val="24"/>
        </w:rPr>
        <w:br w:type="page"/>
      </w:r>
    </w:p>
    <w:p w14:paraId="702E018A" w14:textId="77777777" w:rsidR="00AF3E94" w:rsidRPr="007A6571" w:rsidRDefault="00AF3E94" w:rsidP="002C437A">
      <w:pPr>
        <w:widowControl/>
        <w:wordWrap/>
        <w:autoSpaceDE/>
        <w:autoSpaceDN/>
        <w:spacing w:line="360" w:lineRule="auto"/>
        <w:rPr>
          <w:rFonts w:ascii="Arial" w:hAnsi="Arial" w:cs="Arial"/>
          <w:sz w:val="24"/>
        </w:rPr>
      </w:pPr>
      <w:r w:rsidRPr="007A6571">
        <w:rPr>
          <w:rFonts w:ascii="Arial" w:hAnsi="Arial" w:cs="Arial"/>
          <w:b/>
          <w:sz w:val="28"/>
        </w:rPr>
        <w:lastRenderedPageBreak/>
        <w:t>Unit 3 Crushing Cups / Unit 4 Super Skis</w:t>
      </w:r>
    </w:p>
    <w:p w14:paraId="2FFE087D" w14:textId="77777777" w:rsidR="00AF3E94" w:rsidRPr="007A6571" w:rsidRDefault="00AF3E94" w:rsidP="002C437A">
      <w:pPr>
        <w:spacing w:after="0" w:line="360" w:lineRule="auto"/>
        <w:jc w:val="center"/>
        <w:rPr>
          <w:rFonts w:ascii="Arial" w:hAnsi="Arial" w:cs="Arial"/>
          <w:b/>
          <w:sz w:val="24"/>
          <w:szCs w:val="24"/>
        </w:rPr>
      </w:pPr>
    </w:p>
    <w:p w14:paraId="3F9878E7" w14:textId="77777777" w:rsidR="00AF3E94" w:rsidRPr="007A6571" w:rsidRDefault="00AF3E94" w:rsidP="002C437A">
      <w:pPr>
        <w:spacing w:line="360" w:lineRule="auto"/>
        <w:rPr>
          <w:rFonts w:ascii="Arial" w:hAnsi="Arial" w:cs="Arial"/>
          <w:b/>
          <w:sz w:val="24"/>
          <w:szCs w:val="24"/>
        </w:rPr>
      </w:pPr>
      <w:r w:rsidRPr="007A6571">
        <w:rPr>
          <w:rFonts w:ascii="Arial" w:hAnsi="Arial" w:cs="Arial"/>
          <w:b/>
          <w:sz w:val="24"/>
          <w:szCs w:val="24"/>
        </w:rPr>
        <w:t>What is pressure?</w:t>
      </w:r>
    </w:p>
    <w:p w14:paraId="5763196C" w14:textId="77777777" w:rsidR="00AF3E94" w:rsidRPr="007A6571" w:rsidRDefault="00AF3E94" w:rsidP="002C437A">
      <w:pPr>
        <w:spacing w:line="360" w:lineRule="auto"/>
        <w:rPr>
          <w:rFonts w:ascii="Arial" w:hAnsi="Arial" w:cs="Arial"/>
          <w:sz w:val="24"/>
          <w:szCs w:val="24"/>
        </w:rPr>
      </w:pPr>
      <w:r w:rsidRPr="007A6571">
        <w:rPr>
          <w:rFonts w:ascii="Arial" w:hAnsi="Arial" w:cs="Arial"/>
          <w:sz w:val="24"/>
          <w:szCs w:val="24"/>
        </w:rPr>
        <w:t>Pressure is a measure of how much force is acting on an area.</w:t>
      </w:r>
    </w:p>
    <w:p w14:paraId="0FD32678" w14:textId="77777777" w:rsidR="00AF3E94" w:rsidRPr="007A6571" w:rsidRDefault="00AF3E94" w:rsidP="002C437A">
      <w:pPr>
        <w:spacing w:line="360" w:lineRule="auto"/>
        <w:rPr>
          <w:rFonts w:ascii="Arial" w:hAnsi="Arial" w:cs="Arial"/>
          <w:sz w:val="24"/>
          <w:szCs w:val="24"/>
        </w:rPr>
      </w:pPr>
      <w:r w:rsidRPr="007A6571">
        <w:rPr>
          <w:rFonts w:ascii="Arial" w:hAnsi="Arial" w:cs="Arial"/>
          <w:sz w:val="24"/>
          <w:szCs w:val="24"/>
        </w:rPr>
        <w:t xml:space="preserve">Pressure depends on both the force and the area, and is found using the relationship: </w:t>
      </w:r>
    </w:p>
    <w:p w14:paraId="32778217" w14:textId="77777777" w:rsidR="00AF3E94" w:rsidRPr="007A6571" w:rsidRDefault="00AF3E94" w:rsidP="002C437A">
      <w:pPr>
        <w:pStyle w:val="a8"/>
        <w:spacing w:line="360" w:lineRule="auto"/>
        <w:rPr>
          <w:rFonts w:ascii="Arial" w:hAnsi="Arial" w:cs="Arial"/>
          <w:sz w:val="24"/>
          <w:szCs w:val="24"/>
          <w:shd w:val="pct15" w:color="auto" w:fill="FFFFFF"/>
        </w:rPr>
      </w:pPr>
      <w:r w:rsidRPr="007A6571">
        <w:rPr>
          <w:rFonts w:ascii="Arial" w:hAnsi="Arial" w:cs="Arial"/>
          <w:sz w:val="24"/>
          <w:szCs w:val="24"/>
          <w:shd w:val="pct15" w:color="auto" w:fill="FFFFFF"/>
        </w:rPr>
        <w:t>Pressure = Force ÷ Area</w:t>
      </w:r>
    </w:p>
    <w:p w14:paraId="2DC6848C" w14:textId="77777777" w:rsidR="00AF3E94" w:rsidRPr="007A6571" w:rsidRDefault="00AF3E94" w:rsidP="002C437A">
      <w:pPr>
        <w:spacing w:line="360" w:lineRule="auto"/>
        <w:rPr>
          <w:rFonts w:ascii="Arial" w:hAnsi="Arial" w:cs="Arial"/>
          <w:sz w:val="24"/>
          <w:szCs w:val="24"/>
        </w:rPr>
      </w:pPr>
      <w:r w:rsidRPr="007A6571">
        <w:rPr>
          <w:rFonts w:ascii="Arial" w:hAnsi="Arial" w:cs="Arial"/>
          <w:sz w:val="24"/>
          <w:szCs w:val="24"/>
        </w:rPr>
        <w:t>This means that a smaller area will create a greater pressure with the same force acting on it.</w:t>
      </w:r>
    </w:p>
    <w:p w14:paraId="33D7C0AF" w14:textId="77777777" w:rsidR="00AF3E94" w:rsidRPr="007A6571" w:rsidRDefault="00AF3E94" w:rsidP="002C437A">
      <w:pPr>
        <w:spacing w:line="360" w:lineRule="auto"/>
        <w:rPr>
          <w:rFonts w:ascii="Arial" w:hAnsi="Arial" w:cs="Arial"/>
          <w:b/>
          <w:sz w:val="24"/>
          <w:szCs w:val="24"/>
        </w:rPr>
      </w:pPr>
    </w:p>
    <w:p w14:paraId="7707BA89" w14:textId="77777777" w:rsidR="00AF3E94" w:rsidRPr="007A6571" w:rsidRDefault="00AF3E94" w:rsidP="002C437A">
      <w:pPr>
        <w:spacing w:line="360" w:lineRule="auto"/>
        <w:rPr>
          <w:rFonts w:ascii="Arial" w:hAnsi="Arial" w:cs="Arial"/>
          <w:b/>
          <w:sz w:val="24"/>
          <w:szCs w:val="24"/>
        </w:rPr>
      </w:pPr>
      <w:r w:rsidRPr="007A6571">
        <w:rPr>
          <w:rFonts w:ascii="Arial" w:hAnsi="Arial" w:cs="Arial"/>
          <w:b/>
          <w:sz w:val="24"/>
          <w:szCs w:val="24"/>
        </w:rPr>
        <w:t>How to change the pressure</w:t>
      </w:r>
    </w:p>
    <w:p w14:paraId="7E8C061D" w14:textId="77777777" w:rsidR="00455EED" w:rsidRPr="007A6571" w:rsidRDefault="000327E1" w:rsidP="002C437A">
      <w:pPr>
        <w:spacing w:line="360" w:lineRule="auto"/>
        <w:rPr>
          <w:rFonts w:ascii="Arial" w:hAnsi="Arial" w:cs="Arial"/>
          <w:sz w:val="24"/>
          <w:szCs w:val="24"/>
        </w:rPr>
      </w:pPr>
      <w:r>
        <w:rPr>
          <w:rFonts w:ascii="Arial" w:hAnsi="Arial" w:cs="Arial" w:hint="eastAsia"/>
          <w:sz w:val="24"/>
          <w:szCs w:val="24"/>
        </w:rPr>
        <w:tab/>
      </w:r>
      <w:r w:rsidR="00AF3E94" w:rsidRPr="007A6571">
        <w:rPr>
          <w:rFonts w:ascii="Arial" w:hAnsi="Arial" w:cs="Arial"/>
          <w:sz w:val="24"/>
          <w:szCs w:val="24"/>
        </w:rPr>
        <w:t>Skiers increase the area in contact with the snow by using skis. Their body weight is no longer concentrated on their feet but is spread out over the area of the skis. The lower pressure of the skis means the skier glides on the snow rather than sinking into it. In comparison, the smaller area of the boot creates a greater pressure, and as a result a person just wearing boots would sink into the snow.</w:t>
      </w:r>
      <w:r w:rsidR="00455EED" w:rsidRPr="00455EED">
        <w:rPr>
          <w:noProof/>
        </w:rPr>
        <w:t xml:space="preserve"> </w:t>
      </w:r>
    </w:p>
    <w:tbl>
      <w:tblPr>
        <w:tblStyle w:val="a7"/>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602"/>
        <w:gridCol w:w="3516"/>
      </w:tblGrid>
      <w:tr w:rsidR="00455EED" w14:paraId="49FFF362" w14:textId="77777777" w:rsidTr="00455EED">
        <w:trPr>
          <w:trHeight w:val="2223"/>
          <w:jc w:val="center"/>
        </w:trPr>
        <w:tc>
          <w:tcPr>
            <w:tcW w:w="3602" w:type="dxa"/>
          </w:tcPr>
          <w:p w14:paraId="5CD3798C" w14:textId="77777777" w:rsidR="00455EED" w:rsidRDefault="00455EED" w:rsidP="002C437A">
            <w:pPr>
              <w:spacing w:line="360" w:lineRule="auto"/>
              <w:jc w:val="right"/>
              <w:rPr>
                <w:rFonts w:ascii="Arial" w:hAnsi="Arial" w:cs="Arial"/>
                <w:sz w:val="24"/>
                <w:szCs w:val="24"/>
              </w:rPr>
            </w:pPr>
            <w:r>
              <w:rPr>
                <w:noProof/>
              </w:rPr>
              <w:drawing>
                <wp:inline distT="0" distB="0" distL="0" distR="0" wp14:anchorId="572EAA20" wp14:editId="34416C7C">
                  <wp:extent cx="2113808" cy="1420837"/>
                  <wp:effectExtent l="0" t="0" r="1270" b="8255"/>
                  <wp:docPr id="23" name="그림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2132940" cy="1433697"/>
                          </a:xfrm>
                          <a:prstGeom prst="rect">
                            <a:avLst/>
                          </a:prstGeom>
                        </pic:spPr>
                      </pic:pic>
                    </a:graphicData>
                  </a:graphic>
                </wp:inline>
              </w:drawing>
            </w:r>
          </w:p>
        </w:tc>
        <w:tc>
          <w:tcPr>
            <w:tcW w:w="2946" w:type="dxa"/>
          </w:tcPr>
          <w:p w14:paraId="37EAE92B" w14:textId="77777777" w:rsidR="00455EED" w:rsidRDefault="00455EED" w:rsidP="002C437A">
            <w:pPr>
              <w:spacing w:line="360" w:lineRule="auto"/>
              <w:jc w:val="left"/>
              <w:rPr>
                <w:rFonts w:ascii="Arial" w:hAnsi="Arial" w:cs="Arial"/>
                <w:sz w:val="24"/>
                <w:szCs w:val="24"/>
              </w:rPr>
            </w:pPr>
            <w:r>
              <w:rPr>
                <w:noProof/>
              </w:rPr>
              <w:drawing>
                <wp:inline distT="0" distB="0" distL="0" distR="0" wp14:anchorId="4CEBA93D" wp14:editId="07C85AFC">
                  <wp:extent cx="2090099" cy="1413164"/>
                  <wp:effectExtent l="0" t="0" r="5715" b="0"/>
                  <wp:docPr id="22" name="그림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2093713" cy="1415607"/>
                          </a:xfrm>
                          <a:prstGeom prst="rect">
                            <a:avLst/>
                          </a:prstGeom>
                        </pic:spPr>
                      </pic:pic>
                    </a:graphicData>
                  </a:graphic>
                </wp:inline>
              </w:drawing>
            </w:r>
          </w:p>
        </w:tc>
      </w:tr>
    </w:tbl>
    <w:p w14:paraId="7B28CB7E" w14:textId="77777777" w:rsidR="00AF3E94" w:rsidRPr="007A6571" w:rsidRDefault="00AF3E94" w:rsidP="002C437A">
      <w:pPr>
        <w:spacing w:line="360" w:lineRule="auto"/>
        <w:rPr>
          <w:rFonts w:ascii="Arial" w:hAnsi="Arial" w:cs="Arial"/>
          <w:b/>
          <w:sz w:val="24"/>
          <w:szCs w:val="24"/>
        </w:rPr>
      </w:pPr>
    </w:p>
    <w:p w14:paraId="67139942" w14:textId="77777777" w:rsidR="00AF3E94" w:rsidRPr="007A6571" w:rsidRDefault="00455EED" w:rsidP="002C437A">
      <w:pPr>
        <w:spacing w:line="360" w:lineRule="auto"/>
        <w:rPr>
          <w:rFonts w:ascii="Arial" w:hAnsi="Arial" w:cs="Arial"/>
          <w:b/>
          <w:sz w:val="24"/>
          <w:szCs w:val="24"/>
        </w:rPr>
      </w:pPr>
      <w:r>
        <w:rPr>
          <w:noProof/>
        </w:rPr>
        <w:drawing>
          <wp:anchor distT="0" distB="0" distL="114300" distR="114300" simplePos="0" relativeHeight="251658240" behindDoc="0" locked="0" layoutInCell="1" allowOverlap="1" wp14:anchorId="2C573683" wp14:editId="28D30593">
            <wp:simplePos x="0" y="0"/>
            <wp:positionH relativeFrom="column">
              <wp:posOffset>5039995</wp:posOffset>
            </wp:positionH>
            <wp:positionV relativeFrom="paragraph">
              <wp:posOffset>234950</wp:posOffset>
            </wp:positionV>
            <wp:extent cx="1885315" cy="1389380"/>
            <wp:effectExtent l="0" t="0" r="635" b="1270"/>
            <wp:wrapSquare wrapText="bothSides"/>
            <wp:docPr id="24" name="그림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85315" cy="1389380"/>
                    </a:xfrm>
                    <a:prstGeom prst="rect">
                      <a:avLst/>
                    </a:prstGeom>
                  </pic:spPr>
                </pic:pic>
              </a:graphicData>
            </a:graphic>
            <wp14:sizeRelH relativeFrom="page">
              <wp14:pctWidth>0</wp14:pctWidth>
            </wp14:sizeRelH>
            <wp14:sizeRelV relativeFrom="page">
              <wp14:pctHeight>0</wp14:pctHeight>
            </wp14:sizeRelV>
          </wp:anchor>
        </w:drawing>
      </w:r>
      <w:r w:rsidR="00AF3E94" w:rsidRPr="007A6571">
        <w:rPr>
          <w:rFonts w:ascii="Arial" w:hAnsi="Arial" w:cs="Arial"/>
          <w:b/>
          <w:sz w:val="24"/>
          <w:szCs w:val="24"/>
        </w:rPr>
        <w:t>Pressure in action</w:t>
      </w:r>
    </w:p>
    <w:p w14:paraId="75EB55CF" w14:textId="77777777" w:rsidR="000C2C42" w:rsidRDefault="000327E1" w:rsidP="002C437A">
      <w:pPr>
        <w:spacing w:line="360" w:lineRule="auto"/>
        <w:rPr>
          <w:rFonts w:ascii="Arial" w:hAnsi="Arial" w:cs="Arial"/>
          <w:sz w:val="24"/>
          <w:szCs w:val="24"/>
        </w:rPr>
      </w:pPr>
      <w:r>
        <w:rPr>
          <w:rFonts w:ascii="Arial" w:hAnsi="Arial" w:cs="Arial" w:hint="eastAsia"/>
          <w:sz w:val="24"/>
          <w:szCs w:val="24"/>
        </w:rPr>
        <w:tab/>
      </w:r>
      <w:r w:rsidR="00AF3E94" w:rsidRPr="007A6571">
        <w:rPr>
          <w:rFonts w:ascii="Arial" w:hAnsi="Arial" w:cs="Arial"/>
          <w:sz w:val="24"/>
          <w:szCs w:val="24"/>
        </w:rPr>
        <w:t>Footballers need to get a good grip on the ground. They use boots wi</w:t>
      </w:r>
      <w:r>
        <w:rPr>
          <w:rFonts w:ascii="Arial" w:hAnsi="Arial" w:cs="Arial"/>
          <w:sz w:val="24"/>
          <w:szCs w:val="24"/>
        </w:rPr>
        <w:t>th studs in them.</w:t>
      </w:r>
      <w:r>
        <w:rPr>
          <w:rFonts w:ascii="Arial" w:hAnsi="Arial" w:cs="Arial" w:hint="eastAsia"/>
          <w:sz w:val="24"/>
          <w:szCs w:val="24"/>
        </w:rPr>
        <w:t xml:space="preserve"> </w:t>
      </w:r>
      <w:r w:rsidR="00AF3E94" w:rsidRPr="007A6571">
        <w:rPr>
          <w:rFonts w:ascii="Arial" w:hAnsi="Arial" w:cs="Arial"/>
          <w:sz w:val="24"/>
          <w:szCs w:val="24"/>
        </w:rPr>
        <w:t>The studs have a small area to make the pressure large enough to dig into the surface. That way they have better grip and will not slip.</w:t>
      </w:r>
      <w:r w:rsidR="008A1726" w:rsidRPr="007A6571">
        <w:rPr>
          <w:rFonts w:ascii="Arial" w:hAnsi="Arial" w:cs="Arial"/>
          <w:sz w:val="24"/>
          <w:szCs w:val="24"/>
        </w:rPr>
        <w:tab/>
      </w:r>
    </w:p>
    <w:p w14:paraId="6047E86C" w14:textId="77777777" w:rsidR="000C2C42" w:rsidRPr="002C437A" w:rsidRDefault="000C2C42" w:rsidP="002C437A">
      <w:pPr>
        <w:widowControl/>
        <w:wordWrap/>
        <w:autoSpaceDE/>
        <w:autoSpaceDN/>
        <w:spacing w:line="360" w:lineRule="auto"/>
        <w:rPr>
          <w:rFonts w:ascii="Arial" w:hAnsi="Arial" w:cs="Arial"/>
          <w:sz w:val="24"/>
          <w:szCs w:val="24"/>
        </w:rPr>
      </w:pPr>
      <w:r>
        <w:rPr>
          <w:rFonts w:ascii="Arial" w:hAnsi="Arial" w:cs="Arial"/>
          <w:sz w:val="24"/>
          <w:szCs w:val="24"/>
        </w:rPr>
        <w:br w:type="page"/>
      </w:r>
      <w:r w:rsidRPr="007A6571">
        <w:rPr>
          <w:rFonts w:ascii="Arial" w:hAnsi="Arial" w:cs="Arial"/>
          <w:b/>
          <w:sz w:val="28"/>
        </w:rPr>
        <w:lastRenderedPageBreak/>
        <w:t xml:space="preserve">Unit </w:t>
      </w:r>
      <w:r>
        <w:rPr>
          <w:rFonts w:ascii="Arial" w:hAnsi="Arial" w:cs="Arial" w:hint="eastAsia"/>
          <w:b/>
          <w:sz w:val="28"/>
        </w:rPr>
        <w:t>5 Straw Flutes / Unit 6 The Wolf and the Whistle</w:t>
      </w:r>
    </w:p>
    <w:p w14:paraId="41AC6BC0" w14:textId="77777777" w:rsidR="000C2C42" w:rsidRPr="007E336B" w:rsidRDefault="007E336B" w:rsidP="002C437A">
      <w:pPr>
        <w:widowControl/>
        <w:wordWrap/>
        <w:autoSpaceDE/>
        <w:autoSpaceDN/>
        <w:spacing w:line="360" w:lineRule="auto"/>
        <w:jc w:val="center"/>
        <w:rPr>
          <w:rFonts w:ascii="Arial" w:hAnsi="Arial" w:cs="Arial"/>
          <w:sz w:val="24"/>
        </w:rPr>
      </w:pPr>
      <w:r>
        <w:rPr>
          <w:noProof/>
        </w:rPr>
        <w:drawing>
          <wp:inline distT="0" distB="0" distL="0" distR="0" wp14:anchorId="4289A4E8" wp14:editId="35881D37">
            <wp:extent cx="5013435" cy="3215405"/>
            <wp:effectExtent l="0" t="0" r="0" b="4445"/>
            <wp:docPr id="25" name="그림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srcRect t="3719"/>
                    <a:stretch/>
                  </pic:blipFill>
                  <pic:spPr bwMode="auto">
                    <a:xfrm>
                      <a:off x="0" y="0"/>
                      <a:ext cx="5028751" cy="3225228"/>
                    </a:xfrm>
                    <a:prstGeom prst="rect">
                      <a:avLst/>
                    </a:prstGeom>
                    <a:ln>
                      <a:noFill/>
                    </a:ln>
                    <a:extLst>
                      <a:ext uri="{53640926-AAD7-44D8-BBD7-CCE9431645EC}">
                        <a14:shadowObscured xmlns:a14="http://schemas.microsoft.com/office/drawing/2010/main"/>
                      </a:ext>
                    </a:extLst>
                  </pic:spPr>
                </pic:pic>
              </a:graphicData>
            </a:graphic>
          </wp:inline>
        </w:drawing>
      </w:r>
    </w:p>
    <w:p w14:paraId="0EAE698A" w14:textId="77777777" w:rsidR="007E336B" w:rsidRPr="007A6571" w:rsidRDefault="007E336B" w:rsidP="002C437A">
      <w:pPr>
        <w:spacing w:after="0" w:line="360" w:lineRule="auto"/>
        <w:jc w:val="center"/>
        <w:rPr>
          <w:rFonts w:ascii="Arial" w:hAnsi="Arial" w:cs="Arial"/>
          <w:b/>
          <w:sz w:val="24"/>
          <w:szCs w:val="24"/>
        </w:rPr>
      </w:pPr>
    </w:p>
    <w:p w14:paraId="54137CDE" w14:textId="77777777" w:rsidR="001351E6" w:rsidRPr="001351E6" w:rsidRDefault="001351E6" w:rsidP="002C437A">
      <w:pPr>
        <w:spacing w:line="360" w:lineRule="auto"/>
        <w:rPr>
          <w:rFonts w:ascii="Arial" w:hAnsi="Arial" w:cs="Arial"/>
          <w:sz w:val="24"/>
          <w:szCs w:val="24"/>
        </w:rPr>
      </w:pPr>
      <w:r>
        <w:rPr>
          <w:rFonts w:ascii="Arial" w:hAnsi="Arial" w:cs="Arial" w:hint="eastAsia"/>
          <w:sz w:val="24"/>
          <w:szCs w:val="24"/>
        </w:rPr>
        <w:tab/>
      </w:r>
      <w:r w:rsidRPr="001351E6">
        <w:rPr>
          <w:rFonts w:ascii="Arial" w:hAnsi="Arial" w:cs="Arial"/>
          <w:sz w:val="24"/>
          <w:szCs w:val="24"/>
        </w:rPr>
        <w:t>Sound changes depending on how fast or slow an object vibrates to make sound waves. Pitch is the quality of a sound (high or low) and depends on the speed of the vibrations. Different materials produce different pitches; if an object vibrates quickly we hear a high-pitched sound, and if an object vibrates slowly we hear a low-pitched sound. Sounds are usually a mixture of lots of different kinds of sound waves.</w:t>
      </w:r>
    </w:p>
    <w:p w14:paraId="0AAA3129" w14:textId="77777777" w:rsidR="001351E6" w:rsidRPr="001351E6" w:rsidRDefault="001351E6" w:rsidP="002C437A">
      <w:pPr>
        <w:spacing w:line="360" w:lineRule="auto"/>
        <w:rPr>
          <w:rFonts w:ascii="Arial" w:hAnsi="Arial" w:cs="Arial"/>
          <w:sz w:val="24"/>
          <w:szCs w:val="24"/>
        </w:rPr>
      </w:pPr>
      <w:r>
        <w:rPr>
          <w:rFonts w:ascii="Arial" w:hAnsi="Arial" w:cs="Arial" w:hint="eastAsia"/>
          <w:sz w:val="24"/>
          <w:szCs w:val="24"/>
        </w:rPr>
        <w:tab/>
      </w:r>
      <w:r w:rsidRPr="001351E6">
        <w:rPr>
          <w:rFonts w:ascii="Arial" w:hAnsi="Arial" w:cs="Arial"/>
          <w:sz w:val="24"/>
          <w:szCs w:val="24"/>
        </w:rPr>
        <w:t>To keep it simple, the shorter the instrument the higher the sound. Why? Inside your straw you have a sound wave in a particular arrangement called a ‘standing wave.’ As you shorten the straw you shorten the standing wave within it, increasing the number of times the wave vibrates per second, changing its pitch.</w:t>
      </w:r>
    </w:p>
    <w:p w14:paraId="3E2CA393" w14:textId="77777777" w:rsidR="001351E6" w:rsidRPr="001351E6" w:rsidRDefault="001351E6" w:rsidP="002C437A">
      <w:pPr>
        <w:spacing w:line="360" w:lineRule="auto"/>
        <w:rPr>
          <w:rFonts w:ascii="Arial" w:hAnsi="Arial" w:cs="Arial"/>
          <w:sz w:val="24"/>
          <w:szCs w:val="24"/>
        </w:rPr>
      </w:pPr>
      <w:r>
        <w:rPr>
          <w:rFonts w:ascii="Arial" w:hAnsi="Arial" w:cs="Arial" w:hint="eastAsia"/>
          <w:sz w:val="24"/>
          <w:szCs w:val="24"/>
        </w:rPr>
        <w:tab/>
      </w:r>
      <w:r w:rsidRPr="001351E6">
        <w:rPr>
          <w:rFonts w:ascii="Arial" w:hAnsi="Arial" w:cs="Arial"/>
          <w:sz w:val="24"/>
          <w:szCs w:val="24"/>
        </w:rPr>
        <w:t>The sound wave itself is made up of two regions, one region with a higher density of air molecules and another with lower density. These two regions are called the ‘nodes’ and ‘antinodes’ respectively.</w:t>
      </w:r>
    </w:p>
    <w:p w14:paraId="518C0249" w14:textId="77777777" w:rsidR="000C2C42" w:rsidRDefault="001351E6" w:rsidP="002C437A">
      <w:pPr>
        <w:spacing w:line="360" w:lineRule="auto"/>
        <w:rPr>
          <w:rFonts w:ascii="Arial" w:hAnsi="Arial" w:cs="Arial"/>
          <w:sz w:val="24"/>
          <w:szCs w:val="24"/>
        </w:rPr>
      </w:pPr>
      <w:r>
        <w:rPr>
          <w:rFonts w:ascii="Arial" w:hAnsi="Arial" w:cs="Arial" w:hint="eastAsia"/>
          <w:sz w:val="24"/>
          <w:szCs w:val="24"/>
        </w:rPr>
        <w:tab/>
      </w:r>
      <w:r w:rsidRPr="001351E6">
        <w:rPr>
          <w:rFonts w:ascii="Arial" w:hAnsi="Arial" w:cs="Arial"/>
          <w:sz w:val="24"/>
          <w:szCs w:val="24"/>
        </w:rPr>
        <w:t>What do you think will happen if you increase the length of the straw? The pitch will be lowered, as you lengthen the standing wave and reduce the number of times the wave vibrates per second.</w:t>
      </w:r>
    </w:p>
    <w:p w14:paraId="03409A17" w14:textId="77777777" w:rsidR="007E336B" w:rsidRPr="007E336B" w:rsidRDefault="007E336B" w:rsidP="002C437A">
      <w:pPr>
        <w:widowControl/>
        <w:wordWrap/>
        <w:autoSpaceDE/>
        <w:autoSpaceDN/>
        <w:spacing w:line="360" w:lineRule="auto"/>
        <w:rPr>
          <w:rFonts w:ascii="Arial" w:hAnsi="Arial" w:cs="Arial"/>
          <w:b/>
          <w:sz w:val="28"/>
        </w:rPr>
      </w:pPr>
      <w:r w:rsidRPr="007A6571">
        <w:rPr>
          <w:rFonts w:ascii="Arial" w:hAnsi="Arial" w:cs="Arial"/>
          <w:b/>
          <w:sz w:val="28"/>
        </w:rPr>
        <w:lastRenderedPageBreak/>
        <w:t xml:space="preserve">Unit </w:t>
      </w:r>
      <w:r>
        <w:rPr>
          <w:rFonts w:ascii="Arial" w:hAnsi="Arial" w:cs="Arial" w:hint="eastAsia"/>
          <w:b/>
          <w:sz w:val="28"/>
        </w:rPr>
        <w:t>7 The Pine C</w:t>
      </w:r>
      <w:r>
        <w:rPr>
          <w:rFonts w:ascii="Arial" w:hAnsi="Arial" w:cs="Arial"/>
          <w:b/>
          <w:sz w:val="28"/>
        </w:rPr>
        <w:t>o</w:t>
      </w:r>
      <w:r>
        <w:rPr>
          <w:rFonts w:ascii="Arial" w:hAnsi="Arial" w:cs="Arial" w:hint="eastAsia"/>
          <w:b/>
          <w:sz w:val="28"/>
        </w:rPr>
        <w:t>ne</w:t>
      </w:r>
      <w:r>
        <w:rPr>
          <w:rFonts w:ascii="Arial" w:hAnsi="Arial" w:cs="Arial"/>
          <w:b/>
          <w:sz w:val="28"/>
        </w:rPr>
        <w:t>’</w:t>
      </w:r>
      <w:r>
        <w:rPr>
          <w:rFonts w:ascii="Arial" w:hAnsi="Arial" w:cs="Arial" w:hint="eastAsia"/>
          <w:b/>
          <w:sz w:val="28"/>
        </w:rPr>
        <w:t>s Secret / Unit 8 The Story of the Pine Cone</w:t>
      </w:r>
    </w:p>
    <w:p w14:paraId="60642996" w14:textId="77777777" w:rsidR="007E336B" w:rsidRPr="007A6571" w:rsidRDefault="007E336B" w:rsidP="002C437A">
      <w:pPr>
        <w:spacing w:after="0" w:line="360" w:lineRule="auto"/>
        <w:jc w:val="center"/>
        <w:rPr>
          <w:rFonts w:ascii="Arial" w:hAnsi="Arial" w:cs="Arial"/>
          <w:b/>
          <w:sz w:val="24"/>
          <w:szCs w:val="24"/>
        </w:rPr>
      </w:pPr>
    </w:p>
    <w:p w14:paraId="7D9C5966" w14:textId="77777777" w:rsidR="00D25074" w:rsidRPr="00D711C8" w:rsidRDefault="007E336B" w:rsidP="002C437A">
      <w:pPr>
        <w:spacing w:line="360" w:lineRule="auto"/>
        <w:rPr>
          <w:rFonts w:ascii="Arial" w:hAnsi="Arial" w:cs="Arial"/>
          <w:b/>
          <w:sz w:val="24"/>
          <w:szCs w:val="24"/>
        </w:rPr>
      </w:pPr>
      <w:r w:rsidRPr="007E336B">
        <w:rPr>
          <w:rFonts w:ascii="Arial" w:hAnsi="Arial" w:cs="Arial"/>
          <w:b/>
          <w:sz w:val="24"/>
          <w:szCs w:val="24"/>
        </w:rPr>
        <w:t xml:space="preserve">Fun Facts </w:t>
      </w:r>
      <w:r w:rsidRPr="007E336B">
        <w:rPr>
          <w:rFonts w:ascii="Arial" w:hAnsi="Arial" w:cs="Arial" w:hint="eastAsia"/>
          <w:b/>
          <w:sz w:val="24"/>
          <w:szCs w:val="24"/>
        </w:rPr>
        <w:t>a</w:t>
      </w:r>
      <w:r w:rsidR="00D711C8">
        <w:rPr>
          <w:rFonts w:ascii="Arial" w:hAnsi="Arial" w:cs="Arial"/>
          <w:b/>
          <w:sz w:val="24"/>
          <w:szCs w:val="24"/>
        </w:rPr>
        <w:t>bout Pine Cones</w:t>
      </w:r>
    </w:p>
    <w:p w14:paraId="721EA333" w14:textId="77777777" w:rsidR="007E336B" w:rsidRPr="007E336B" w:rsidRDefault="00D25074" w:rsidP="002C437A">
      <w:pPr>
        <w:spacing w:line="360" w:lineRule="auto"/>
        <w:rPr>
          <w:rFonts w:ascii="Arial" w:hAnsi="Arial" w:cs="Arial"/>
          <w:sz w:val="24"/>
          <w:szCs w:val="24"/>
        </w:rPr>
      </w:pPr>
      <w:r>
        <w:rPr>
          <w:rFonts w:ascii="Arial" w:hAnsi="Arial" w:cs="Arial"/>
          <w:sz w:val="24"/>
          <w:szCs w:val="24"/>
        </w:rPr>
        <w:t>●</w:t>
      </w:r>
      <w:r>
        <w:rPr>
          <w:rFonts w:ascii="Arial" w:hAnsi="Arial" w:cs="Arial" w:hint="eastAsia"/>
          <w:sz w:val="24"/>
          <w:szCs w:val="24"/>
        </w:rPr>
        <w:t xml:space="preserve"> </w:t>
      </w:r>
      <w:r w:rsidR="007E336B" w:rsidRPr="007E336B">
        <w:rPr>
          <w:rFonts w:ascii="Arial" w:hAnsi="Arial" w:cs="Arial"/>
          <w:sz w:val="24"/>
          <w:szCs w:val="24"/>
        </w:rPr>
        <w:t>The main function of a pine cone is to keep a pine tree’s seeds safe.</w:t>
      </w:r>
    </w:p>
    <w:p w14:paraId="1C67D331" w14:textId="77777777" w:rsidR="007E336B" w:rsidRPr="007E336B" w:rsidRDefault="00D25074" w:rsidP="002C437A">
      <w:pPr>
        <w:spacing w:line="360" w:lineRule="auto"/>
        <w:rPr>
          <w:rFonts w:ascii="Arial" w:hAnsi="Arial" w:cs="Arial"/>
          <w:sz w:val="24"/>
          <w:szCs w:val="24"/>
        </w:rPr>
      </w:pPr>
      <w:r>
        <w:rPr>
          <w:rFonts w:ascii="Arial" w:hAnsi="Arial" w:cs="Arial"/>
          <w:sz w:val="24"/>
          <w:szCs w:val="24"/>
        </w:rPr>
        <w:t>●</w:t>
      </w:r>
      <w:r>
        <w:rPr>
          <w:rFonts w:ascii="Arial" w:hAnsi="Arial" w:cs="Arial" w:hint="eastAsia"/>
          <w:sz w:val="24"/>
          <w:szCs w:val="24"/>
        </w:rPr>
        <w:t xml:space="preserve"> </w:t>
      </w:r>
      <w:r w:rsidR="007E336B" w:rsidRPr="007E336B">
        <w:rPr>
          <w:rFonts w:ascii="Arial" w:hAnsi="Arial" w:cs="Arial"/>
          <w:sz w:val="24"/>
          <w:szCs w:val="24"/>
        </w:rPr>
        <w:t>Pine cones close their scales to protect the seeds from cold temperatures, wind and even anim</w:t>
      </w:r>
      <w:r w:rsidR="00D711C8">
        <w:rPr>
          <w:rFonts w:ascii="Arial" w:hAnsi="Arial" w:cs="Arial"/>
          <w:sz w:val="24"/>
          <w:szCs w:val="24"/>
        </w:rPr>
        <w:t>als that might try to eat them.</w:t>
      </w:r>
      <w:r w:rsidR="00D711C8">
        <w:rPr>
          <w:rFonts w:ascii="Arial" w:hAnsi="Arial" w:cs="Arial" w:hint="eastAsia"/>
          <w:sz w:val="24"/>
          <w:szCs w:val="24"/>
        </w:rPr>
        <w:t xml:space="preserve"> </w:t>
      </w:r>
      <w:r w:rsidR="007E336B" w:rsidRPr="007E336B">
        <w:rPr>
          <w:rFonts w:ascii="Arial" w:hAnsi="Arial" w:cs="Arial"/>
          <w:sz w:val="24"/>
          <w:szCs w:val="24"/>
        </w:rPr>
        <w:t>Pine cones open up and release their seeds when it is warm and it is easier for the seed to germinate.</w:t>
      </w:r>
    </w:p>
    <w:p w14:paraId="561DB56C" w14:textId="77777777" w:rsidR="007E336B" w:rsidRPr="007E336B" w:rsidRDefault="00D25074" w:rsidP="002C437A">
      <w:pPr>
        <w:spacing w:line="360" w:lineRule="auto"/>
        <w:rPr>
          <w:rFonts w:ascii="Arial" w:hAnsi="Arial" w:cs="Arial"/>
          <w:sz w:val="24"/>
          <w:szCs w:val="24"/>
        </w:rPr>
      </w:pPr>
      <w:r>
        <w:rPr>
          <w:rFonts w:ascii="Arial" w:hAnsi="Arial" w:cs="Arial"/>
          <w:sz w:val="24"/>
          <w:szCs w:val="24"/>
        </w:rPr>
        <w:t>●</w:t>
      </w:r>
      <w:r>
        <w:rPr>
          <w:rFonts w:ascii="Arial" w:hAnsi="Arial" w:cs="Arial" w:hint="eastAsia"/>
          <w:sz w:val="24"/>
          <w:szCs w:val="24"/>
        </w:rPr>
        <w:t xml:space="preserve"> </w:t>
      </w:r>
      <w:r w:rsidR="007E336B" w:rsidRPr="007E336B">
        <w:rPr>
          <w:rFonts w:ascii="Arial" w:hAnsi="Arial" w:cs="Arial"/>
          <w:sz w:val="24"/>
          <w:szCs w:val="24"/>
        </w:rPr>
        <w:t>Pine cones can stay on the tree for more than 10 years before dropping to the ground.</w:t>
      </w:r>
    </w:p>
    <w:tbl>
      <w:tblPr>
        <w:tblStyle w:val="a7"/>
        <w:tblpPr w:leftFromText="142" w:rightFromText="142" w:vertAnchor="text" w:horzAnchor="margin" w:tblpXSpec="right" w:tblpY="3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09"/>
        <w:gridCol w:w="2468"/>
      </w:tblGrid>
      <w:tr w:rsidR="004D0C43" w14:paraId="07135782" w14:textId="77777777" w:rsidTr="004D0C43">
        <w:trPr>
          <w:trHeight w:val="1492"/>
        </w:trPr>
        <w:tc>
          <w:tcPr>
            <w:tcW w:w="2184" w:type="dxa"/>
          </w:tcPr>
          <w:p w14:paraId="4CC5DA08" w14:textId="77777777" w:rsidR="004D0C43" w:rsidRDefault="004D0C43" w:rsidP="004D0C43">
            <w:pPr>
              <w:jc w:val="center"/>
              <w:rPr>
                <w:rFonts w:ascii="Arial" w:hAnsi="Arial" w:cs="Arial"/>
                <w:sz w:val="24"/>
                <w:szCs w:val="24"/>
              </w:rPr>
            </w:pPr>
            <w:r>
              <w:rPr>
                <w:noProof/>
              </w:rPr>
              <w:drawing>
                <wp:inline distT="0" distB="0" distL="0" distR="0" wp14:anchorId="41D5A504" wp14:editId="3C2862B8">
                  <wp:extent cx="1456661" cy="959988"/>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1464660" cy="965259"/>
                          </a:xfrm>
                          <a:prstGeom prst="rect">
                            <a:avLst/>
                          </a:prstGeom>
                        </pic:spPr>
                      </pic:pic>
                    </a:graphicData>
                  </a:graphic>
                </wp:inline>
              </w:drawing>
            </w:r>
          </w:p>
        </w:tc>
        <w:tc>
          <w:tcPr>
            <w:tcW w:w="2143" w:type="dxa"/>
          </w:tcPr>
          <w:p w14:paraId="5D4A5107" w14:textId="77777777" w:rsidR="004D0C43" w:rsidRDefault="004D0C43" w:rsidP="004D0C43">
            <w:pPr>
              <w:jc w:val="center"/>
              <w:rPr>
                <w:rFonts w:ascii="Arial" w:hAnsi="Arial" w:cs="Arial"/>
                <w:sz w:val="24"/>
                <w:szCs w:val="24"/>
              </w:rPr>
            </w:pPr>
            <w:r>
              <w:rPr>
                <w:noProof/>
              </w:rPr>
              <w:drawing>
                <wp:inline distT="0" distB="0" distL="0" distR="0" wp14:anchorId="746005A2" wp14:editId="22C4FB0F">
                  <wp:extent cx="1430175" cy="956930"/>
                  <wp:effectExtent l="0" t="0" r="0" b="0"/>
                  <wp:docPr id="2" name="그림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1432235" cy="958309"/>
                          </a:xfrm>
                          <a:prstGeom prst="rect">
                            <a:avLst/>
                          </a:prstGeom>
                        </pic:spPr>
                      </pic:pic>
                    </a:graphicData>
                  </a:graphic>
                </wp:inline>
              </w:drawing>
            </w:r>
          </w:p>
        </w:tc>
      </w:tr>
      <w:tr w:rsidR="004D0C43" w14:paraId="19DDA7AB" w14:textId="77777777" w:rsidTr="004D0C43">
        <w:trPr>
          <w:trHeight w:val="342"/>
        </w:trPr>
        <w:tc>
          <w:tcPr>
            <w:tcW w:w="2184" w:type="dxa"/>
          </w:tcPr>
          <w:p w14:paraId="0C10C12A" w14:textId="77777777" w:rsidR="004D0C43" w:rsidRPr="004D0C43" w:rsidRDefault="004D0C43" w:rsidP="004D0C43">
            <w:pPr>
              <w:jc w:val="center"/>
              <w:rPr>
                <w:rFonts w:ascii="Arial" w:hAnsi="Arial" w:cs="Arial"/>
                <w:sz w:val="24"/>
                <w:szCs w:val="24"/>
              </w:rPr>
            </w:pPr>
            <w:r w:rsidRPr="004D0C43">
              <w:rPr>
                <w:rFonts w:ascii="Arial" w:hAnsi="Arial" w:cs="Arial" w:hint="eastAsia"/>
                <w:sz w:val="24"/>
                <w:szCs w:val="24"/>
              </w:rPr>
              <w:t>female cone</w:t>
            </w:r>
          </w:p>
        </w:tc>
        <w:tc>
          <w:tcPr>
            <w:tcW w:w="2143" w:type="dxa"/>
          </w:tcPr>
          <w:p w14:paraId="79CF1ECD" w14:textId="77777777" w:rsidR="004D0C43" w:rsidRPr="004D0C43" w:rsidRDefault="004D0C43" w:rsidP="004D0C43">
            <w:pPr>
              <w:jc w:val="center"/>
              <w:rPr>
                <w:rFonts w:ascii="Arial" w:hAnsi="Arial" w:cs="Arial"/>
                <w:sz w:val="24"/>
                <w:szCs w:val="24"/>
              </w:rPr>
            </w:pPr>
            <w:r w:rsidRPr="004D0C43">
              <w:rPr>
                <w:rFonts w:ascii="Arial" w:hAnsi="Arial" w:cs="Arial" w:hint="eastAsia"/>
                <w:sz w:val="24"/>
                <w:szCs w:val="24"/>
              </w:rPr>
              <w:t>male cone</w:t>
            </w:r>
          </w:p>
        </w:tc>
      </w:tr>
    </w:tbl>
    <w:p w14:paraId="67761513" w14:textId="77777777" w:rsidR="00E41425" w:rsidRDefault="004D0C43" w:rsidP="002C437A">
      <w:pPr>
        <w:spacing w:line="360" w:lineRule="auto"/>
        <w:rPr>
          <w:rFonts w:ascii="Arial" w:hAnsi="Arial" w:cs="Arial"/>
          <w:sz w:val="24"/>
          <w:szCs w:val="24"/>
        </w:rPr>
      </w:pPr>
      <w:r>
        <w:rPr>
          <w:rFonts w:ascii="Arial" w:hAnsi="Arial" w:cs="Arial"/>
          <w:sz w:val="24"/>
          <w:szCs w:val="24"/>
        </w:rPr>
        <w:t xml:space="preserve"> </w:t>
      </w:r>
      <w:r w:rsidR="00D25074">
        <w:rPr>
          <w:rFonts w:ascii="Arial" w:hAnsi="Arial" w:cs="Arial"/>
          <w:sz w:val="24"/>
          <w:szCs w:val="24"/>
        </w:rPr>
        <w:t>●</w:t>
      </w:r>
      <w:r w:rsidR="00D25074">
        <w:rPr>
          <w:rFonts w:ascii="Arial" w:hAnsi="Arial" w:cs="Arial" w:hint="eastAsia"/>
          <w:sz w:val="24"/>
          <w:szCs w:val="24"/>
        </w:rPr>
        <w:t xml:space="preserve"> </w:t>
      </w:r>
      <w:r w:rsidR="007E336B" w:rsidRPr="007E336B">
        <w:rPr>
          <w:rFonts w:ascii="Arial" w:hAnsi="Arial" w:cs="Arial"/>
          <w:sz w:val="24"/>
          <w:szCs w:val="24"/>
        </w:rPr>
        <w:t>All conifers produce male and female co</w:t>
      </w:r>
      <w:r w:rsidR="00D25074">
        <w:rPr>
          <w:rFonts w:ascii="Arial" w:hAnsi="Arial" w:cs="Arial"/>
          <w:sz w:val="24"/>
          <w:szCs w:val="24"/>
        </w:rPr>
        <w:t xml:space="preserve">nes. </w:t>
      </w:r>
      <w:r w:rsidR="007E336B" w:rsidRPr="007E336B">
        <w:rPr>
          <w:rFonts w:ascii="Arial" w:hAnsi="Arial" w:cs="Arial"/>
          <w:sz w:val="24"/>
          <w:szCs w:val="24"/>
        </w:rPr>
        <w:t xml:space="preserve">The pinecones we see are only the female cones. The male cones are much smaller and not showy. </w:t>
      </w:r>
    </w:p>
    <w:p w14:paraId="38135E75" w14:textId="77777777" w:rsidR="00D711C8" w:rsidRPr="00D711C8" w:rsidRDefault="00D711C8" w:rsidP="002C437A">
      <w:pPr>
        <w:spacing w:line="360" w:lineRule="auto"/>
        <w:rPr>
          <w:rFonts w:ascii="Arial" w:hAnsi="Arial" w:cs="Arial"/>
          <w:b/>
          <w:sz w:val="24"/>
          <w:szCs w:val="24"/>
        </w:rPr>
      </w:pPr>
    </w:p>
    <w:p w14:paraId="5A1B7F33" w14:textId="77777777" w:rsidR="00D711C8" w:rsidRPr="00D711C8" w:rsidRDefault="00D711C8" w:rsidP="002C437A">
      <w:pPr>
        <w:spacing w:line="360" w:lineRule="auto"/>
        <w:rPr>
          <w:rFonts w:ascii="Arial" w:hAnsi="Arial" w:cs="Arial"/>
          <w:b/>
          <w:sz w:val="24"/>
          <w:szCs w:val="24"/>
        </w:rPr>
      </w:pPr>
      <w:r>
        <w:rPr>
          <w:rFonts w:ascii="Arial" w:hAnsi="Arial" w:cs="Arial" w:hint="eastAsia"/>
          <w:b/>
          <w:sz w:val="24"/>
          <w:szCs w:val="24"/>
        </w:rPr>
        <w:t>Other Plants that Open and C</w:t>
      </w:r>
      <w:r w:rsidRPr="00D711C8">
        <w:rPr>
          <w:rFonts w:ascii="Arial" w:hAnsi="Arial" w:cs="Arial" w:hint="eastAsia"/>
          <w:b/>
          <w:sz w:val="24"/>
          <w:szCs w:val="24"/>
        </w:rPr>
        <w:t>lose</w:t>
      </w:r>
    </w:p>
    <w:p w14:paraId="6BEBB96A" w14:textId="77777777" w:rsidR="00D711C8" w:rsidRPr="00D711C8" w:rsidRDefault="00D711C8" w:rsidP="00D711C8">
      <w:pPr>
        <w:spacing w:line="360" w:lineRule="auto"/>
        <w:rPr>
          <w:rFonts w:ascii="Arial" w:hAnsi="Arial" w:cs="Arial"/>
          <w:sz w:val="24"/>
          <w:szCs w:val="24"/>
        </w:rPr>
      </w:pPr>
      <w:r>
        <w:rPr>
          <w:rFonts w:ascii="Arial" w:hAnsi="Arial" w:cs="Arial" w:hint="eastAsia"/>
          <w:sz w:val="24"/>
          <w:szCs w:val="24"/>
        </w:rPr>
        <w:tab/>
      </w:r>
      <w:r w:rsidRPr="00D711C8">
        <w:rPr>
          <w:rFonts w:ascii="Arial" w:hAnsi="Arial" w:cs="Arial"/>
          <w:sz w:val="24"/>
          <w:szCs w:val="24"/>
        </w:rPr>
        <w:t xml:space="preserve">Those that open their petals during the day and then close them at night are reacting to light or temperature changes. Flowers close their petals at night because they are protecting the pollen and other reproductive parts of the plant that are inside from the cold and rain. Also, many flowers are pollinated by insects and birds that are active during the day, so there is no reason to be open at night. </w:t>
      </w:r>
    </w:p>
    <w:p w14:paraId="4D351B4E" w14:textId="77777777" w:rsidR="00D711C8" w:rsidRPr="00D711C8" w:rsidRDefault="00A059FB" w:rsidP="00D711C8">
      <w:pPr>
        <w:spacing w:line="360" w:lineRule="auto"/>
        <w:rPr>
          <w:rFonts w:ascii="Arial" w:hAnsi="Arial" w:cs="Arial"/>
          <w:sz w:val="24"/>
          <w:szCs w:val="24"/>
        </w:rPr>
      </w:pPr>
      <w:r>
        <w:rPr>
          <w:noProof/>
        </w:rPr>
        <w:drawing>
          <wp:anchor distT="0" distB="0" distL="114300" distR="114300" simplePos="0" relativeHeight="251664384" behindDoc="0" locked="0" layoutInCell="1" allowOverlap="1" wp14:anchorId="79E034CE" wp14:editId="2956B22E">
            <wp:simplePos x="0" y="0"/>
            <wp:positionH relativeFrom="column">
              <wp:posOffset>1270</wp:posOffset>
            </wp:positionH>
            <wp:positionV relativeFrom="paragraph">
              <wp:posOffset>8890</wp:posOffset>
            </wp:positionV>
            <wp:extent cx="1125220" cy="775970"/>
            <wp:effectExtent l="0" t="0" r="0" b="5080"/>
            <wp:wrapSquare wrapText="bothSides"/>
            <wp:docPr id="50" name="그림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cstate="print">
                      <a:extLst>
                        <a:ext uri="{28A0092B-C50C-407E-A947-70E740481C1C}">
                          <a14:useLocalDpi xmlns:a14="http://schemas.microsoft.com/office/drawing/2010/main" val="0"/>
                        </a:ext>
                      </a:extLst>
                    </a:blip>
                    <a:srcRect t="10000" b="8889"/>
                    <a:stretch/>
                  </pic:blipFill>
                  <pic:spPr bwMode="auto">
                    <a:xfrm>
                      <a:off x="0" y="0"/>
                      <a:ext cx="1125220" cy="775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711C8">
        <w:rPr>
          <w:noProof/>
        </w:rPr>
        <w:drawing>
          <wp:anchor distT="0" distB="0" distL="114300" distR="114300" simplePos="0" relativeHeight="251665408" behindDoc="0" locked="0" layoutInCell="1" allowOverlap="1" wp14:anchorId="7DFE658D" wp14:editId="238AC012">
            <wp:simplePos x="0" y="0"/>
            <wp:positionH relativeFrom="column">
              <wp:posOffset>5233670</wp:posOffset>
            </wp:positionH>
            <wp:positionV relativeFrom="paragraph">
              <wp:posOffset>918845</wp:posOffset>
            </wp:positionV>
            <wp:extent cx="1381760" cy="1003300"/>
            <wp:effectExtent l="0" t="0" r="8890" b="6350"/>
            <wp:wrapSquare wrapText="bothSides"/>
            <wp:docPr id="51" name="그림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81760" cy="1003300"/>
                    </a:xfrm>
                    <a:prstGeom prst="rect">
                      <a:avLst/>
                    </a:prstGeom>
                  </pic:spPr>
                </pic:pic>
              </a:graphicData>
            </a:graphic>
            <wp14:sizeRelH relativeFrom="page">
              <wp14:pctWidth>0</wp14:pctWidth>
            </wp14:sizeRelH>
            <wp14:sizeRelV relativeFrom="page">
              <wp14:pctHeight>0</wp14:pctHeight>
            </wp14:sizeRelV>
          </wp:anchor>
        </w:drawing>
      </w:r>
      <w:r w:rsidR="00D711C8">
        <w:rPr>
          <w:rFonts w:ascii="Arial" w:hAnsi="Arial" w:cs="Arial" w:hint="eastAsia"/>
          <w:sz w:val="24"/>
          <w:szCs w:val="24"/>
        </w:rPr>
        <w:tab/>
      </w:r>
      <w:r w:rsidR="00D711C8" w:rsidRPr="00D711C8">
        <w:rPr>
          <w:rFonts w:ascii="Arial" w:hAnsi="Arial" w:cs="Arial"/>
          <w:sz w:val="24"/>
          <w:szCs w:val="24"/>
        </w:rPr>
        <w:t xml:space="preserve">Crocuses, poppies, and morning glories, for example, open as the temperature increases during the day and close as the day gets cooler in the late afternoon. </w:t>
      </w:r>
    </w:p>
    <w:p w14:paraId="09656CA9" w14:textId="77777777" w:rsidR="00E41425" w:rsidRDefault="00D711C8" w:rsidP="00D711C8">
      <w:pPr>
        <w:spacing w:line="360" w:lineRule="auto"/>
        <w:rPr>
          <w:rFonts w:ascii="Arial" w:hAnsi="Arial" w:cs="Arial"/>
          <w:sz w:val="24"/>
          <w:szCs w:val="24"/>
        </w:rPr>
      </w:pPr>
      <w:r>
        <w:rPr>
          <w:rFonts w:ascii="Arial" w:hAnsi="Arial" w:cs="Arial" w:hint="eastAsia"/>
          <w:sz w:val="24"/>
          <w:szCs w:val="24"/>
        </w:rPr>
        <w:tab/>
      </w:r>
      <w:r w:rsidRPr="00D711C8">
        <w:rPr>
          <w:rFonts w:ascii="Arial" w:hAnsi="Arial" w:cs="Arial"/>
          <w:sz w:val="24"/>
          <w:szCs w:val="24"/>
        </w:rPr>
        <w:t>Some plants also react to touch and close up their leaves and “play dead” if a hand or twig brushes against them. For example, if you touch a mimosa plant, it will fold its leaves and the stalk will droop.</w:t>
      </w:r>
      <w:r w:rsidR="00E41425">
        <w:rPr>
          <w:rFonts w:ascii="Arial" w:hAnsi="Arial" w:cs="Arial"/>
          <w:sz w:val="24"/>
          <w:szCs w:val="24"/>
        </w:rPr>
        <w:br w:type="page"/>
      </w:r>
    </w:p>
    <w:p w14:paraId="13064366" w14:textId="77777777" w:rsidR="00E41425" w:rsidRPr="007E336B" w:rsidRDefault="00E41425" w:rsidP="002C437A">
      <w:pPr>
        <w:widowControl/>
        <w:wordWrap/>
        <w:autoSpaceDE/>
        <w:autoSpaceDN/>
        <w:spacing w:line="360" w:lineRule="auto"/>
        <w:rPr>
          <w:rFonts w:ascii="Arial" w:hAnsi="Arial" w:cs="Arial"/>
          <w:b/>
          <w:sz w:val="28"/>
        </w:rPr>
      </w:pPr>
      <w:r w:rsidRPr="007A6571">
        <w:rPr>
          <w:rFonts w:ascii="Arial" w:hAnsi="Arial" w:cs="Arial"/>
          <w:b/>
          <w:sz w:val="28"/>
        </w:rPr>
        <w:lastRenderedPageBreak/>
        <w:t xml:space="preserve">Unit </w:t>
      </w:r>
      <w:r>
        <w:rPr>
          <w:rFonts w:ascii="Arial" w:hAnsi="Arial" w:cs="Arial" w:hint="eastAsia"/>
          <w:b/>
          <w:sz w:val="28"/>
        </w:rPr>
        <w:t>9 Roll a Coin / Unit 10 Toy Coins</w:t>
      </w:r>
    </w:p>
    <w:p w14:paraId="725455C7" w14:textId="77777777" w:rsidR="00E41425" w:rsidRPr="00E41425" w:rsidRDefault="00E41425" w:rsidP="002C437A">
      <w:pPr>
        <w:spacing w:after="0" w:line="360" w:lineRule="auto"/>
        <w:jc w:val="center"/>
        <w:rPr>
          <w:rFonts w:ascii="Arial" w:hAnsi="Arial" w:cs="Arial"/>
          <w:sz w:val="24"/>
          <w:szCs w:val="24"/>
        </w:rPr>
      </w:pPr>
    </w:p>
    <w:p w14:paraId="286B9633" w14:textId="77777777" w:rsidR="00E41425" w:rsidRDefault="00F811A4" w:rsidP="002C437A">
      <w:pPr>
        <w:spacing w:line="360" w:lineRule="auto"/>
        <w:rPr>
          <w:rFonts w:ascii="Arial" w:hAnsi="Arial" w:cs="Arial"/>
          <w:sz w:val="24"/>
          <w:szCs w:val="24"/>
        </w:rPr>
      </w:pPr>
      <w:r>
        <w:rPr>
          <w:rFonts w:ascii="Arial" w:hAnsi="Arial" w:cs="Arial" w:hint="eastAsia"/>
          <w:sz w:val="24"/>
          <w:szCs w:val="24"/>
        </w:rPr>
        <w:tab/>
      </w:r>
      <w:r w:rsidR="00E41425" w:rsidRPr="00E41425">
        <w:rPr>
          <w:rFonts w:ascii="Arial" w:hAnsi="Arial" w:cs="Arial"/>
          <w:sz w:val="24"/>
          <w:szCs w:val="24"/>
        </w:rPr>
        <w:t>Common uses of magnets include the compass, vending machines, and electric motors. Some types of trains even levitate above magnetized rails! Without magnets, the world would be a very different place.</w:t>
      </w:r>
    </w:p>
    <w:p w14:paraId="426DF360" w14:textId="77777777" w:rsidR="00E41425" w:rsidRPr="00E41425" w:rsidRDefault="00E41425" w:rsidP="002C437A">
      <w:pPr>
        <w:spacing w:line="360" w:lineRule="auto"/>
        <w:rPr>
          <w:rFonts w:ascii="Arial" w:hAnsi="Arial" w:cs="Arial"/>
          <w:sz w:val="24"/>
          <w:szCs w:val="24"/>
        </w:rPr>
      </w:pPr>
    </w:p>
    <w:p w14:paraId="0F1E8358" w14:textId="77777777" w:rsidR="00E41425" w:rsidRPr="00E41425" w:rsidRDefault="00E41425" w:rsidP="002C437A">
      <w:pPr>
        <w:spacing w:line="360" w:lineRule="auto"/>
        <w:rPr>
          <w:rFonts w:ascii="Arial" w:hAnsi="Arial" w:cs="Arial"/>
          <w:b/>
          <w:sz w:val="24"/>
          <w:szCs w:val="24"/>
        </w:rPr>
      </w:pPr>
      <w:r w:rsidRPr="00E41425">
        <w:rPr>
          <w:rFonts w:ascii="Arial" w:hAnsi="Arial" w:cs="Arial"/>
          <w:b/>
          <w:sz w:val="24"/>
          <w:szCs w:val="24"/>
        </w:rPr>
        <w:t>Vending Machines</w:t>
      </w:r>
    </w:p>
    <w:p w14:paraId="20A175CD" w14:textId="77777777" w:rsidR="00E41425" w:rsidRPr="00E41425" w:rsidRDefault="00F811A4" w:rsidP="002C437A">
      <w:pPr>
        <w:spacing w:line="360" w:lineRule="auto"/>
        <w:rPr>
          <w:rFonts w:ascii="Arial" w:hAnsi="Arial" w:cs="Arial"/>
          <w:sz w:val="24"/>
          <w:szCs w:val="24"/>
        </w:rPr>
      </w:pPr>
      <w:r>
        <w:rPr>
          <w:rFonts w:ascii="Arial" w:hAnsi="Arial" w:cs="Arial" w:hint="eastAsia"/>
          <w:sz w:val="24"/>
          <w:szCs w:val="24"/>
        </w:rPr>
        <w:tab/>
      </w:r>
      <w:r w:rsidR="00E41425" w:rsidRPr="00E41425">
        <w:rPr>
          <w:rFonts w:ascii="Arial" w:hAnsi="Arial" w:cs="Arial"/>
          <w:sz w:val="24"/>
          <w:szCs w:val="24"/>
        </w:rPr>
        <w:t>The identification mechanism for bills in a vending machine uses optical scanning. Tiny photocells look for patterns in the bill to identify which one it is. The bills are either printed with fluorescent inks or magnetic inks, and the corresponding type of scanner can identify the type and denomination of the bill.</w:t>
      </w:r>
    </w:p>
    <w:p w14:paraId="6D31011A" w14:textId="77777777" w:rsidR="00E41425" w:rsidRPr="00E41425" w:rsidRDefault="00E41425" w:rsidP="002C437A">
      <w:pPr>
        <w:spacing w:line="360" w:lineRule="auto"/>
        <w:rPr>
          <w:rFonts w:ascii="Arial" w:hAnsi="Arial" w:cs="Arial"/>
          <w:sz w:val="24"/>
          <w:szCs w:val="24"/>
        </w:rPr>
      </w:pPr>
      <w:r>
        <w:rPr>
          <w:noProof/>
        </w:rPr>
        <w:drawing>
          <wp:anchor distT="0" distB="0" distL="114300" distR="114300" simplePos="0" relativeHeight="251661312" behindDoc="0" locked="0" layoutInCell="1" allowOverlap="1" wp14:anchorId="1CF7311B" wp14:editId="5223A5FC">
            <wp:simplePos x="0" y="0"/>
            <wp:positionH relativeFrom="column">
              <wp:posOffset>4739005</wp:posOffset>
            </wp:positionH>
            <wp:positionV relativeFrom="paragraph">
              <wp:posOffset>-1270</wp:posOffset>
            </wp:positionV>
            <wp:extent cx="2113280" cy="1358900"/>
            <wp:effectExtent l="0" t="0" r="1270" b="0"/>
            <wp:wrapSquare wrapText="bothSides"/>
            <wp:docPr id="32" name="그림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extLst>
                        <a:ext uri="{28A0092B-C50C-407E-A947-70E740481C1C}">
                          <a14:useLocalDpi xmlns:a14="http://schemas.microsoft.com/office/drawing/2010/main" val="0"/>
                        </a:ext>
                      </a:extLst>
                    </a:blip>
                    <a:srcRect l="5319" t="5764"/>
                    <a:stretch/>
                  </pic:blipFill>
                  <pic:spPr bwMode="auto">
                    <a:xfrm>
                      <a:off x="0" y="0"/>
                      <a:ext cx="2113280" cy="1358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811A4">
        <w:rPr>
          <w:rFonts w:ascii="Arial" w:hAnsi="Arial" w:cs="Arial" w:hint="eastAsia"/>
          <w:sz w:val="24"/>
          <w:szCs w:val="24"/>
        </w:rPr>
        <w:tab/>
      </w:r>
      <w:r w:rsidRPr="00E41425">
        <w:rPr>
          <w:rFonts w:ascii="Arial" w:hAnsi="Arial" w:cs="Arial"/>
          <w:sz w:val="24"/>
          <w:szCs w:val="24"/>
        </w:rPr>
        <w:t>To tell different coins apart, the vending machines look at the physical attributes of the coin, including its diameter, thickness, and the ridges on the sides. It measures all these attributes using light sensors, but that is not all. The machines are equipped with electromagnetic sensors that sense the type of metal the coin is made of.</w:t>
      </w:r>
      <w:r w:rsidRPr="00E41425">
        <w:rPr>
          <w:noProof/>
        </w:rPr>
        <w:t xml:space="preserve"> </w:t>
      </w:r>
    </w:p>
    <w:p w14:paraId="0C04352A" w14:textId="77777777" w:rsidR="00E41425" w:rsidRDefault="00E41425" w:rsidP="002C437A">
      <w:pPr>
        <w:spacing w:line="360" w:lineRule="auto"/>
        <w:rPr>
          <w:rFonts w:ascii="Arial" w:hAnsi="Arial" w:cs="Arial"/>
          <w:sz w:val="24"/>
          <w:szCs w:val="24"/>
        </w:rPr>
      </w:pPr>
    </w:p>
    <w:p w14:paraId="18784355" w14:textId="77777777" w:rsidR="00E41425" w:rsidRPr="00E41425" w:rsidRDefault="00E41425" w:rsidP="002C437A">
      <w:pPr>
        <w:spacing w:line="360" w:lineRule="auto"/>
        <w:rPr>
          <w:rFonts w:ascii="Arial" w:hAnsi="Arial" w:cs="Arial"/>
          <w:b/>
          <w:sz w:val="24"/>
          <w:szCs w:val="24"/>
        </w:rPr>
      </w:pPr>
      <w:r w:rsidRPr="00E41425">
        <w:rPr>
          <w:rFonts w:ascii="Arial" w:hAnsi="Arial" w:cs="Arial"/>
          <w:b/>
          <w:sz w:val="24"/>
          <w:szCs w:val="24"/>
        </w:rPr>
        <w:t>Electric Motors</w:t>
      </w:r>
    </w:p>
    <w:p w14:paraId="58BBDAC3" w14:textId="77777777" w:rsidR="00E41425" w:rsidRDefault="00E41425" w:rsidP="002C437A">
      <w:pPr>
        <w:spacing w:line="360" w:lineRule="auto"/>
        <w:rPr>
          <w:noProof/>
        </w:rPr>
      </w:pPr>
      <w:r>
        <w:rPr>
          <w:noProof/>
        </w:rPr>
        <w:drawing>
          <wp:anchor distT="0" distB="0" distL="114300" distR="114300" simplePos="0" relativeHeight="251662336" behindDoc="0" locked="0" layoutInCell="1" allowOverlap="1" wp14:anchorId="3CA391D5" wp14:editId="6A1E77AF">
            <wp:simplePos x="0" y="0"/>
            <wp:positionH relativeFrom="margin">
              <wp:posOffset>12065</wp:posOffset>
            </wp:positionH>
            <wp:positionV relativeFrom="margin">
              <wp:posOffset>6301740</wp:posOffset>
            </wp:positionV>
            <wp:extent cx="2474595" cy="1792605"/>
            <wp:effectExtent l="0" t="0" r="1905" b="0"/>
            <wp:wrapSquare wrapText="bothSides"/>
            <wp:docPr id="33" name="그림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extLst>
                        <a:ext uri="{28A0092B-C50C-407E-A947-70E740481C1C}">
                          <a14:useLocalDpi xmlns:a14="http://schemas.microsoft.com/office/drawing/2010/main" val="0"/>
                        </a:ext>
                      </a:extLst>
                    </a:blip>
                    <a:stretch>
                      <a:fillRect/>
                    </a:stretch>
                  </pic:blipFill>
                  <pic:spPr>
                    <a:xfrm>
                      <a:off x="0" y="0"/>
                      <a:ext cx="2474595" cy="1792605"/>
                    </a:xfrm>
                    <a:prstGeom prst="rect">
                      <a:avLst/>
                    </a:prstGeom>
                  </pic:spPr>
                </pic:pic>
              </a:graphicData>
            </a:graphic>
            <wp14:sizeRelH relativeFrom="margin">
              <wp14:pctWidth>0</wp14:pctWidth>
            </wp14:sizeRelH>
            <wp14:sizeRelV relativeFrom="margin">
              <wp14:pctHeight>0</wp14:pctHeight>
            </wp14:sizeRelV>
          </wp:anchor>
        </w:drawing>
      </w:r>
      <w:r w:rsidR="00F811A4">
        <w:rPr>
          <w:rFonts w:ascii="Arial" w:hAnsi="Arial" w:cs="Arial" w:hint="eastAsia"/>
          <w:sz w:val="24"/>
          <w:szCs w:val="24"/>
        </w:rPr>
        <w:tab/>
      </w:r>
      <w:r w:rsidRPr="00E41425">
        <w:rPr>
          <w:rFonts w:ascii="Arial" w:hAnsi="Arial" w:cs="Arial"/>
          <w:sz w:val="24"/>
          <w:szCs w:val="24"/>
        </w:rPr>
        <w:t xml:space="preserve">Magnets are responsible for making electric motors and generators work. Moving a metal wire near a magnet produces electricity. Electric generators use steam, flowing water or another source of energy to spin wires through a magnetic field and create electricity. Every time you turn on a light or </w:t>
      </w:r>
      <w:r w:rsidR="009D17FF">
        <w:rPr>
          <w:rFonts w:ascii="Arial" w:hAnsi="Arial" w:cs="Arial"/>
          <w:sz w:val="24"/>
          <w:szCs w:val="24"/>
        </w:rPr>
        <w:t>watch television, you can thank</w:t>
      </w:r>
      <w:r w:rsidRPr="00E41425">
        <w:rPr>
          <w:rFonts w:ascii="Arial" w:hAnsi="Arial" w:cs="Arial"/>
          <w:sz w:val="24"/>
          <w:szCs w:val="24"/>
        </w:rPr>
        <w:t xml:space="preserve"> magnets for helping produce electricity.</w:t>
      </w:r>
      <w:r w:rsidRPr="00E41425">
        <w:rPr>
          <w:noProof/>
        </w:rPr>
        <w:t xml:space="preserve"> </w:t>
      </w:r>
    </w:p>
    <w:p w14:paraId="39C43E3C" w14:textId="77777777" w:rsidR="00F811A4" w:rsidRPr="002C437A" w:rsidRDefault="00F811A4" w:rsidP="002C437A">
      <w:pPr>
        <w:widowControl/>
        <w:wordWrap/>
        <w:autoSpaceDE/>
        <w:autoSpaceDN/>
        <w:spacing w:line="360" w:lineRule="auto"/>
      </w:pPr>
      <w:r>
        <w:br w:type="page"/>
      </w:r>
      <w:r w:rsidRPr="007A6571">
        <w:rPr>
          <w:rFonts w:ascii="Arial" w:hAnsi="Arial" w:cs="Arial"/>
          <w:b/>
          <w:sz w:val="28"/>
        </w:rPr>
        <w:lastRenderedPageBreak/>
        <w:t xml:space="preserve">Unit </w:t>
      </w:r>
      <w:r>
        <w:rPr>
          <w:rFonts w:ascii="Arial" w:hAnsi="Arial" w:cs="Arial" w:hint="eastAsia"/>
          <w:b/>
          <w:sz w:val="28"/>
        </w:rPr>
        <w:t>11 Liquid to Solid / Unit 12 Ice Breaker</w:t>
      </w:r>
    </w:p>
    <w:p w14:paraId="38946401" w14:textId="77777777" w:rsidR="00F811A4" w:rsidRPr="00E41425" w:rsidRDefault="00F811A4" w:rsidP="002C437A">
      <w:pPr>
        <w:spacing w:after="0" w:line="360" w:lineRule="auto"/>
        <w:jc w:val="center"/>
        <w:rPr>
          <w:rFonts w:ascii="Arial" w:hAnsi="Arial" w:cs="Arial"/>
          <w:sz w:val="24"/>
          <w:szCs w:val="24"/>
        </w:rPr>
      </w:pPr>
    </w:p>
    <w:p w14:paraId="2FCD5CE5" w14:textId="77777777" w:rsidR="00F811A4" w:rsidRDefault="00F811A4" w:rsidP="002C437A">
      <w:pPr>
        <w:spacing w:line="360" w:lineRule="auto"/>
        <w:jc w:val="center"/>
        <w:rPr>
          <w:rFonts w:ascii="Arial" w:hAnsi="Arial" w:cs="Arial"/>
          <w:sz w:val="24"/>
          <w:szCs w:val="24"/>
        </w:rPr>
      </w:pPr>
      <w:r>
        <w:rPr>
          <w:noProof/>
        </w:rPr>
        <w:drawing>
          <wp:inline distT="0" distB="0" distL="0" distR="0" wp14:anchorId="2DE27694" wp14:editId="63EBC4DC">
            <wp:extent cx="4548249" cy="3614661"/>
            <wp:effectExtent l="0" t="0" r="5080" b="5080"/>
            <wp:docPr id="36" name="그림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4552557" cy="3618085"/>
                    </a:xfrm>
                    <a:prstGeom prst="rect">
                      <a:avLst/>
                    </a:prstGeom>
                  </pic:spPr>
                </pic:pic>
              </a:graphicData>
            </a:graphic>
          </wp:inline>
        </w:drawing>
      </w:r>
    </w:p>
    <w:p w14:paraId="7471918F" w14:textId="77777777" w:rsidR="00F811A4" w:rsidRPr="00F811A4" w:rsidRDefault="00F811A4" w:rsidP="002C437A">
      <w:pPr>
        <w:spacing w:line="360" w:lineRule="auto"/>
        <w:rPr>
          <w:rFonts w:ascii="Arial" w:hAnsi="Arial" w:cs="Arial"/>
          <w:sz w:val="24"/>
          <w:szCs w:val="24"/>
        </w:rPr>
      </w:pPr>
      <w:r>
        <w:rPr>
          <w:rFonts w:ascii="Arial" w:hAnsi="Arial" w:cs="Arial" w:hint="eastAsia"/>
          <w:sz w:val="24"/>
          <w:szCs w:val="24"/>
        </w:rPr>
        <w:tab/>
      </w:r>
      <w:r w:rsidRPr="00F811A4">
        <w:rPr>
          <w:rFonts w:ascii="Arial" w:hAnsi="Arial" w:cs="Arial"/>
          <w:sz w:val="24"/>
          <w:szCs w:val="24"/>
        </w:rPr>
        <w:t xml:space="preserve">Freezing, or solidification, is a phase transition in which a liquid turns into a solid when its temperature is lowered to or below its freezing point. </w:t>
      </w:r>
    </w:p>
    <w:p w14:paraId="43EA0905" w14:textId="77777777" w:rsidR="00F811A4" w:rsidRPr="00F811A4" w:rsidRDefault="00F811A4" w:rsidP="002C437A">
      <w:pPr>
        <w:spacing w:line="360" w:lineRule="auto"/>
        <w:rPr>
          <w:rFonts w:ascii="Arial" w:hAnsi="Arial" w:cs="Arial"/>
          <w:sz w:val="24"/>
          <w:szCs w:val="24"/>
        </w:rPr>
      </w:pPr>
      <w:r>
        <w:rPr>
          <w:rFonts w:ascii="Arial" w:hAnsi="Arial" w:cs="Arial" w:hint="eastAsia"/>
          <w:sz w:val="24"/>
          <w:szCs w:val="24"/>
        </w:rPr>
        <w:tab/>
      </w:r>
      <w:r w:rsidRPr="00F811A4">
        <w:rPr>
          <w:rFonts w:ascii="Arial" w:hAnsi="Arial" w:cs="Arial"/>
          <w:sz w:val="24"/>
          <w:szCs w:val="24"/>
        </w:rPr>
        <w:t>All known liquids, except helium, freeze when the temperature is low enough. (Liquid helium remains a liquid at atmospheric pressure even at absolute zero, and can be solidified only under higher pressure.)</w:t>
      </w:r>
    </w:p>
    <w:p w14:paraId="0468D837" w14:textId="77777777" w:rsidR="00F811A4" w:rsidRPr="00F811A4" w:rsidRDefault="00F811A4" w:rsidP="002C437A">
      <w:pPr>
        <w:spacing w:line="360" w:lineRule="auto"/>
        <w:rPr>
          <w:rFonts w:ascii="Arial" w:hAnsi="Arial" w:cs="Arial"/>
          <w:sz w:val="24"/>
          <w:szCs w:val="24"/>
        </w:rPr>
      </w:pPr>
      <w:r>
        <w:rPr>
          <w:rFonts w:ascii="Arial" w:hAnsi="Arial" w:cs="Arial" w:hint="eastAsia"/>
          <w:sz w:val="24"/>
          <w:szCs w:val="24"/>
        </w:rPr>
        <w:tab/>
      </w:r>
      <w:r w:rsidRPr="00F811A4">
        <w:rPr>
          <w:rFonts w:ascii="Arial" w:hAnsi="Arial" w:cs="Arial"/>
          <w:sz w:val="24"/>
          <w:szCs w:val="24"/>
        </w:rPr>
        <w:t>For most substances, the melting and freezing points are the same temperature; however, certain substances possess different solid-liquid transition temperatures. For example, agar displays a hysteresis in its melting and freezing temperatures: it melts at 85 °C (185 °F) and solidifies between 31 °C and 40 °C (89.6 °F to 104 °F).</w:t>
      </w:r>
    </w:p>
    <w:p w14:paraId="453B6FD3" w14:textId="77777777" w:rsidR="00F811A4" w:rsidRDefault="00F811A4" w:rsidP="002C437A">
      <w:pPr>
        <w:spacing w:line="360" w:lineRule="auto"/>
        <w:rPr>
          <w:rFonts w:ascii="Arial" w:hAnsi="Arial" w:cs="Arial"/>
          <w:sz w:val="24"/>
          <w:szCs w:val="24"/>
        </w:rPr>
      </w:pPr>
      <w:r>
        <w:rPr>
          <w:rFonts w:ascii="Arial" w:hAnsi="Arial" w:cs="Arial" w:hint="eastAsia"/>
          <w:sz w:val="24"/>
          <w:szCs w:val="24"/>
        </w:rPr>
        <w:tab/>
      </w:r>
      <w:r w:rsidRPr="00F811A4">
        <w:rPr>
          <w:rFonts w:ascii="Arial" w:hAnsi="Arial" w:cs="Arial"/>
          <w:sz w:val="24"/>
          <w:szCs w:val="24"/>
        </w:rPr>
        <w:t>Most liquids freeze by crystallization, the formation of a crystalline solid from the uniform liquid.</w:t>
      </w:r>
    </w:p>
    <w:p w14:paraId="143DD430" w14:textId="77777777" w:rsidR="00E25665" w:rsidRDefault="00E25665" w:rsidP="002C437A">
      <w:pPr>
        <w:widowControl/>
        <w:wordWrap/>
        <w:autoSpaceDE/>
        <w:autoSpaceDN/>
        <w:spacing w:line="360" w:lineRule="auto"/>
        <w:rPr>
          <w:rFonts w:ascii="Arial" w:hAnsi="Arial" w:cs="Arial"/>
          <w:sz w:val="24"/>
          <w:szCs w:val="24"/>
        </w:rPr>
      </w:pPr>
      <w:r>
        <w:rPr>
          <w:rFonts w:ascii="Arial" w:hAnsi="Arial" w:cs="Arial"/>
          <w:sz w:val="24"/>
          <w:szCs w:val="24"/>
        </w:rPr>
        <w:br w:type="page"/>
      </w:r>
    </w:p>
    <w:p w14:paraId="2301E372" w14:textId="77777777" w:rsidR="00E25665" w:rsidRPr="007E336B" w:rsidRDefault="00E25665" w:rsidP="002C437A">
      <w:pPr>
        <w:widowControl/>
        <w:wordWrap/>
        <w:autoSpaceDE/>
        <w:autoSpaceDN/>
        <w:spacing w:line="360" w:lineRule="auto"/>
        <w:rPr>
          <w:rFonts w:ascii="Arial" w:hAnsi="Arial" w:cs="Arial"/>
          <w:b/>
          <w:sz w:val="28"/>
        </w:rPr>
      </w:pPr>
      <w:r w:rsidRPr="007A6571">
        <w:rPr>
          <w:rFonts w:ascii="Arial" w:hAnsi="Arial" w:cs="Arial"/>
          <w:b/>
          <w:sz w:val="28"/>
        </w:rPr>
        <w:lastRenderedPageBreak/>
        <w:t xml:space="preserve">Unit </w:t>
      </w:r>
      <w:r>
        <w:rPr>
          <w:rFonts w:ascii="Arial" w:hAnsi="Arial" w:cs="Arial" w:hint="eastAsia"/>
          <w:b/>
          <w:sz w:val="28"/>
        </w:rPr>
        <w:t>13 Rock-breaking Rivers / Unit 14 Adventures of Spring Water</w:t>
      </w:r>
    </w:p>
    <w:p w14:paraId="1A7F5420" w14:textId="77777777" w:rsidR="00E25665" w:rsidRPr="00E41425" w:rsidRDefault="00E25665" w:rsidP="002C437A">
      <w:pPr>
        <w:spacing w:after="0" w:line="360" w:lineRule="auto"/>
        <w:jc w:val="center"/>
        <w:rPr>
          <w:rFonts w:ascii="Arial" w:hAnsi="Arial" w:cs="Arial"/>
          <w:sz w:val="24"/>
          <w:szCs w:val="24"/>
        </w:rPr>
      </w:pPr>
    </w:p>
    <w:p w14:paraId="21CAFC96" w14:textId="77777777" w:rsidR="00E25665" w:rsidRPr="00E25665" w:rsidRDefault="00E25665" w:rsidP="002C437A">
      <w:pPr>
        <w:spacing w:line="360" w:lineRule="auto"/>
        <w:rPr>
          <w:rFonts w:ascii="Arial" w:hAnsi="Arial" w:cs="Arial"/>
          <w:b/>
          <w:sz w:val="24"/>
          <w:szCs w:val="24"/>
        </w:rPr>
      </w:pPr>
      <w:r w:rsidRPr="00E25665">
        <w:rPr>
          <w:rFonts w:ascii="Arial" w:hAnsi="Arial" w:cs="Arial"/>
          <w:b/>
          <w:sz w:val="24"/>
          <w:szCs w:val="24"/>
        </w:rPr>
        <w:t>The formation of soil</w:t>
      </w:r>
    </w:p>
    <w:p w14:paraId="0348B95F" w14:textId="77777777" w:rsidR="00E25665" w:rsidRDefault="00E25665" w:rsidP="002C437A">
      <w:pPr>
        <w:spacing w:line="360" w:lineRule="auto"/>
        <w:rPr>
          <w:rFonts w:ascii="Arial" w:hAnsi="Arial" w:cs="Arial"/>
          <w:sz w:val="24"/>
          <w:szCs w:val="24"/>
        </w:rPr>
      </w:pPr>
      <w:r>
        <w:rPr>
          <w:rFonts w:ascii="Arial" w:hAnsi="Arial" w:cs="Arial" w:hint="eastAsia"/>
          <w:sz w:val="24"/>
          <w:szCs w:val="24"/>
        </w:rPr>
        <w:tab/>
      </w:r>
      <w:r w:rsidRPr="00E25665">
        <w:rPr>
          <w:rFonts w:ascii="Arial" w:hAnsi="Arial" w:cs="Arial"/>
          <w:sz w:val="24"/>
          <w:szCs w:val="24"/>
        </w:rPr>
        <w:t>Soil is formed as part of the Rock Cycle when a process called weathering breaks down rock on the Earth’s surface. Weathering may be either a physical or chemical process. When rock is broken down into smaller pieces of rocks and minerals through the physical process of weathering, only the rock is changed, not the minerals that are part of the rock. The physical process of weathering is caused by the following actions.</w:t>
      </w:r>
    </w:p>
    <w:p w14:paraId="17FC31CE" w14:textId="77777777" w:rsidR="00D3373B" w:rsidRPr="00E25665" w:rsidRDefault="00D3373B" w:rsidP="002C437A">
      <w:pPr>
        <w:spacing w:line="360" w:lineRule="auto"/>
        <w:rPr>
          <w:rFonts w:ascii="Arial" w:hAnsi="Arial" w:cs="Arial"/>
          <w:sz w:val="24"/>
          <w:szCs w:val="24"/>
        </w:rPr>
      </w:pP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36"/>
        <w:gridCol w:w="8598"/>
      </w:tblGrid>
      <w:tr w:rsidR="00956C7B" w14:paraId="5AF2A783" w14:textId="77777777" w:rsidTr="003473F1">
        <w:tc>
          <w:tcPr>
            <w:tcW w:w="1716" w:type="dxa"/>
            <w:vAlign w:val="center"/>
          </w:tcPr>
          <w:p w14:paraId="410F5978" w14:textId="77777777" w:rsidR="00956C7B" w:rsidRDefault="00956C7B" w:rsidP="002C437A">
            <w:pPr>
              <w:spacing w:line="360" w:lineRule="auto"/>
              <w:rPr>
                <w:rFonts w:ascii="Arial" w:hAnsi="Arial" w:cs="Arial"/>
                <w:sz w:val="24"/>
                <w:szCs w:val="24"/>
              </w:rPr>
            </w:pPr>
            <w:r>
              <w:rPr>
                <w:noProof/>
              </w:rPr>
              <w:drawing>
                <wp:inline distT="0" distB="0" distL="0" distR="0" wp14:anchorId="66EC157E" wp14:editId="0A01805B">
                  <wp:extent cx="1021278" cy="817021"/>
                  <wp:effectExtent l="0" t="0" r="7620" b="2540"/>
                  <wp:docPr id="37" name="그림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extLst>
                              <a:ext uri="{28A0092B-C50C-407E-A947-70E740481C1C}">
                                <a14:useLocalDpi xmlns:a14="http://schemas.microsoft.com/office/drawing/2010/main" val="0"/>
                              </a:ext>
                            </a:extLst>
                          </a:blip>
                          <a:srcRect r="14840"/>
                          <a:stretch/>
                        </pic:blipFill>
                        <pic:spPr bwMode="auto">
                          <a:xfrm>
                            <a:off x="0" y="0"/>
                            <a:ext cx="1026898" cy="821517"/>
                          </a:xfrm>
                          <a:prstGeom prst="rect">
                            <a:avLst/>
                          </a:prstGeom>
                          <a:ln>
                            <a:noFill/>
                          </a:ln>
                          <a:extLst>
                            <a:ext uri="{53640926-AAD7-44D8-BBD7-CCE9431645EC}">
                              <a14:shadowObscured xmlns:a14="http://schemas.microsoft.com/office/drawing/2010/main"/>
                            </a:ext>
                          </a:extLst>
                        </pic:spPr>
                      </pic:pic>
                    </a:graphicData>
                  </a:graphic>
                </wp:inline>
              </w:drawing>
            </w:r>
          </w:p>
        </w:tc>
        <w:tc>
          <w:tcPr>
            <w:tcW w:w="8598" w:type="dxa"/>
            <w:vAlign w:val="center"/>
          </w:tcPr>
          <w:p w14:paraId="04E832D4" w14:textId="77777777" w:rsidR="00956C7B" w:rsidRPr="00956C7B" w:rsidRDefault="00956C7B" w:rsidP="002C437A">
            <w:pPr>
              <w:spacing w:line="360" w:lineRule="auto"/>
              <w:rPr>
                <w:noProof/>
              </w:rPr>
            </w:pPr>
            <w:r>
              <w:rPr>
                <w:rFonts w:ascii="Arial" w:hAnsi="Arial" w:cs="Arial"/>
                <w:sz w:val="24"/>
                <w:szCs w:val="24"/>
              </w:rPr>
              <w:t>●</w:t>
            </w:r>
            <w:r>
              <w:rPr>
                <w:rFonts w:ascii="Arial" w:hAnsi="Arial" w:cs="Arial" w:hint="eastAsia"/>
                <w:sz w:val="24"/>
                <w:szCs w:val="24"/>
              </w:rPr>
              <w:t xml:space="preserve"> </w:t>
            </w:r>
            <w:r w:rsidRPr="00E25665">
              <w:rPr>
                <w:rFonts w:ascii="Arial" w:hAnsi="Arial" w:cs="Arial"/>
                <w:sz w:val="24"/>
                <w:szCs w:val="24"/>
              </w:rPr>
              <w:t>Cracks in rocks allow water to settle. When the water goes through a continuous cycle of freezing and thawing, it breaks rocks apart.</w:t>
            </w:r>
            <w:r w:rsidRPr="00CE4D0D">
              <w:rPr>
                <w:noProof/>
              </w:rPr>
              <w:t xml:space="preserve"> </w:t>
            </w:r>
          </w:p>
        </w:tc>
      </w:tr>
      <w:tr w:rsidR="00956C7B" w14:paraId="5EAFD5A5" w14:textId="77777777" w:rsidTr="003473F1">
        <w:tc>
          <w:tcPr>
            <w:tcW w:w="1716" w:type="dxa"/>
            <w:vAlign w:val="center"/>
          </w:tcPr>
          <w:p w14:paraId="2A1124C8" w14:textId="77777777" w:rsidR="00956C7B" w:rsidRDefault="00956C7B" w:rsidP="002C437A">
            <w:pPr>
              <w:spacing w:line="360" w:lineRule="auto"/>
              <w:rPr>
                <w:rFonts w:ascii="Arial" w:hAnsi="Arial" w:cs="Arial"/>
                <w:sz w:val="24"/>
                <w:szCs w:val="24"/>
              </w:rPr>
            </w:pPr>
            <w:r>
              <w:rPr>
                <w:noProof/>
              </w:rPr>
              <w:drawing>
                <wp:inline distT="0" distB="0" distL="0" distR="0" wp14:anchorId="76A5E704" wp14:editId="559C7AFD">
                  <wp:extent cx="1021278" cy="706069"/>
                  <wp:effectExtent l="0" t="0" r="7620" b="0"/>
                  <wp:docPr id="38" name="그림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r="4947" b="11111"/>
                          <a:stretch/>
                        </pic:blipFill>
                        <pic:spPr bwMode="auto">
                          <a:xfrm>
                            <a:off x="0" y="0"/>
                            <a:ext cx="1033135" cy="714267"/>
                          </a:xfrm>
                          <a:prstGeom prst="rect">
                            <a:avLst/>
                          </a:prstGeom>
                          <a:ln>
                            <a:noFill/>
                          </a:ln>
                          <a:extLst>
                            <a:ext uri="{53640926-AAD7-44D8-BBD7-CCE9431645EC}">
                              <a14:shadowObscured xmlns:a14="http://schemas.microsoft.com/office/drawing/2010/main"/>
                            </a:ext>
                          </a:extLst>
                        </pic:spPr>
                      </pic:pic>
                    </a:graphicData>
                  </a:graphic>
                </wp:inline>
              </w:drawing>
            </w:r>
          </w:p>
        </w:tc>
        <w:tc>
          <w:tcPr>
            <w:tcW w:w="8598" w:type="dxa"/>
            <w:vAlign w:val="center"/>
          </w:tcPr>
          <w:p w14:paraId="6EBCDE7A" w14:textId="77777777" w:rsidR="00956C7B" w:rsidRDefault="00956C7B" w:rsidP="002C437A">
            <w:pPr>
              <w:spacing w:line="360" w:lineRule="auto"/>
              <w:rPr>
                <w:rFonts w:ascii="Arial" w:hAnsi="Arial" w:cs="Arial"/>
                <w:sz w:val="24"/>
                <w:szCs w:val="24"/>
              </w:rPr>
            </w:pPr>
            <w:r>
              <w:rPr>
                <w:rFonts w:ascii="Arial" w:hAnsi="Arial" w:cs="Arial"/>
                <w:sz w:val="24"/>
                <w:szCs w:val="24"/>
              </w:rPr>
              <w:t>●</w:t>
            </w:r>
            <w:r>
              <w:rPr>
                <w:rFonts w:ascii="Arial" w:hAnsi="Arial" w:cs="Arial" w:hint="eastAsia"/>
                <w:sz w:val="24"/>
                <w:szCs w:val="24"/>
              </w:rPr>
              <w:t xml:space="preserve"> </w:t>
            </w:r>
            <w:r w:rsidRPr="00E25665">
              <w:rPr>
                <w:rFonts w:ascii="Arial" w:hAnsi="Arial" w:cs="Arial"/>
                <w:sz w:val="24"/>
                <w:szCs w:val="24"/>
              </w:rPr>
              <w:t>The roots of trees and other plants wedge themselves into cracks, widening the cracks until pieces of rock break off.</w:t>
            </w:r>
          </w:p>
        </w:tc>
      </w:tr>
      <w:tr w:rsidR="00956C7B" w14:paraId="29B5FACB" w14:textId="77777777" w:rsidTr="003473F1">
        <w:tc>
          <w:tcPr>
            <w:tcW w:w="1716" w:type="dxa"/>
            <w:vAlign w:val="center"/>
          </w:tcPr>
          <w:p w14:paraId="1AA4075E" w14:textId="77777777" w:rsidR="00956C7B" w:rsidRDefault="00956C7B" w:rsidP="002C437A">
            <w:pPr>
              <w:spacing w:line="360" w:lineRule="auto"/>
              <w:rPr>
                <w:rFonts w:ascii="Arial" w:hAnsi="Arial" w:cs="Arial"/>
                <w:sz w:val="24"/>
                <w:szCs w:val="24"/>
              </w:rPr>
            </w:pPr>
            <w:r>
              <w:rPr>
                <w:noProof/>
              </w:rPr>
              <w:drawing>
                <wp:inline distT="0" distB="0" distL="0" distR="0" wp14:anchorId="6F272389" wp14:editId="4B8B20A0">
                  <wp:extent cx="1021278" cy="713315"/>
                  <wp:effectExtent l="0" t="0" r="7620" b="0"/>
                  <wp:docPr id="39" name="그림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029217" cy="718860"/>
                          </a:xfrm>
                          <a:prstGeom prst="rect">
                            <a:avLst/>
                          </a:prstGeom>
                        </pic:spPr>
                      </pic:pic>
                    </a:graphicData>
                  </a:graphic>
                </wp:inline>
              </w:drawing>
            </w:r>
          </w:p>
        </w:tc>
        <w:tc>
          <w:tcPr>
            <w:tcW w:w="8598" w:type="dxa"/>
            <w:vAlign w:val="center"/>
          </w:tcPr>
          <w:p w14:paraId="21BB4E42" w14:textId="77777777" w:rsidR="00956C7B" w:rsidRDefault="00956C7B" w:rsidP="002C437A">
            <w:pPr>
              <w:spacing w:line="360" w:lineRule="auto"/>
              <w:rPr>
                <w:rFonts w:ascii="Arial" w:hAnsi="Arial" w:cs="Arial"/>
                <w:sz w:val="24"/>
                <w:szCs w:val="24"/>
              </w:rPr>
            </w:pPr>
            <w:r>
              <w:rPr>
                <w:rFonts w:ascii="Arial" w:hAnsi="Arial" w:cs="Arial"/>
                <w:sz w:val="24"/>
                <w:szCs w:val="24"/>
              </w:rPr>
              <w:t>●</w:t>
            </w:r>
            <w:r>
              <w:rPr>
                <w:rFonts w:ascii="Arial" w:hAnsi="Arial" w:cs="Arial" w:hint="eastAsia"/>
                <w:sz w:val="24"/>
                <w:szCs w:val="24"/>
              </w:rPr>
              <w:t xml:space="preserve"> </w:t>
            </w:r>
            <w:r w:rsidRPr="00E25665">
              <w:rPr>
                <w:rFonts w:ascii="Arial" w:hAnsi="Arial" w:cs="Arial"/>
                <w:sz w:val="24"/>
                <w:szCs w:val="24"/>
              </w:rPr>
              <w:t>Sand blowing hard against rocks and cliffs in the desert causes abrasion, wearing away or sand-blasting the surface of rocks.</w:t>
            </w:r>
          </w:p>
        </w:tc>
      </w:tr>
      <w:tr w:rsidR="00956C7B" w14:paraId="39E942F5" w14:textId="77777777" w:rsidTr="003473F1">
        <w:tc>
          <w:tcPr>
            <w:tcW w:w="1716" w:type="dxa"/>
            <w:vAlign w:val="center"/>
          </w:tcPr>
          <w:p w14:paraId="4562F5CB" w14:textId="77777777" w:rsidR="00956C7B" w:rsidRDefault="00D3373B" w:rsidP="002C437A">
            <w:pPr>
              <w:spacing w:line="360" w:lineRule="auto"/>
              <w:rPr>
                <w:rFonts w:ascii="Arial" w:hAnsi="Arial" w:cs="Arial"/>
                <w:sz w:val="24"/>
                <w:szCs w:val="24"/>
              </w:rPr>
            </w:pPr>
            <w:r>
              <w:rPr>
                <w:noProof/>
              </w:rPr>
              <w:drawing>
                <wp:inline distT="0" distB="0" distL="0" distR="0" wp14:anchorId="336F7CA8" wp14:editId="570E0D66">
                  <wp:extent cx="1021278" cy="748418"/>
                  <wp:effectExtent l="0" t="0" r="7620" b="0"/>
                  <wp:docPr id="40" name="그림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021987" cy="748938"/>
                          </a:xfrm>
                          <a:prstGeom prst="rect">
                            <a:avLst/>
                          </a:prstGeom>
                        </pic:spPr>
                      </pic:pic>
                    </a:graphicData>
                  </a:graphic>
                </wp:inline>
              </w:drawing>
            </w:r>
          </w:p>
        </w:tc>
        <w:tc>
          <w:tcPr>
            <w:tcW w:w="8598" w:type="dxa"/>
            <w:vAlign w:val="center"/>
          </w:tcPr>
          <w:p w14:paraId="007C417F" w14:textId="77777777" w:rsidR="00956C7B" w:rsidRDefault="00956C7B" w:rsidP="002C437A">
            <w:pPr>
              <w:spacing w:line="360" w:lineRule="auto"/>
              <w:rPr>
                <w:rFonts w:ascii="Arial" w:hAnsi="Arial" w:cs="Arial"/>
                <w:sz w:val="24"/>
                <w:szCs w:val="24"/>
              </w:rPr>
            </w:pPr>
            <w:r>
              <w:rPr>
                <w:rFonts w:ascii="Arial" w:hAnsi="Arial" w:cs="Arial"/>
                <w:sz w:val="24"/>
                <w:szCs w:val="24"/>
              </w:rPr>
              <w:t>●</w:t>
            </w:r>
            <w:r>
              <w:rPr>
                <w:rFonts w:ascii="Arial" w:hAnsi="Arial" w:cs="Arial" w:hint="eastAsia"/>
                <w:sz w:val="24"/>
                <w:szCs w:val="24"/>
              </w:rPr>
              <w:t xml:space="preserve"> </w:t>
            </w:r>
            <w:r w:rsidRPr="00E25665">
              <w:rPr>
                <w:rFonts w:ascii="Arial" w:hAnsi="Arial" w:cs="Arial"/>
                <w:sz w:val="24"/>
                <w:szCs w:val="24"/>
              </w:rPr>
              <w:t>Fast-moving water, such as pounding waves, scours and breaks down the surface of rocks, mountains, and cliffs.</w:t>
            </w:r>
          </w:p>
        </w:tc>
      </w:tr>
      <w:tr w:rsidR="00956C7B" w14:paraId="72EEE047" w14:textId="77777777" w:rsidTr="003473F1">
        <w:tc>
          <w:tcPr>
            <w:tcW w:w="1716" w:type="dxa"/>
            <w:vAlign w:val="center"/>
          </w:tcPr>
          <w:p w14:paraId="44BA9615" w14:textId="77777777" w:rsidR="00956C7B" w:rsidRDefault="00D3373B" w:rsidP="002C437A">
            <w:pPr>
              <w:spacing w:line="360" w:lineRule="auto"/>
              <w:rPr>
                <w:rFonts w:ascii="Arial" w:hAnsi="Arial" w:cs="Arial"/>
                <w:sz w:val="24"/>
                <w:szCs w:val="24"/>
              </w:rPr>
            </w:pPr>
            <w:r>
              <w:rPr>
                <w:noProof/>
              </w:rPr>
              <w:drawing>
                <wp:inline distT="0" distB="0" distL="0" distR="0" wp14:anchorId="5124F020" wp14:editId="111CCEF3">
                  <wp:extent cx="1016001" cy="653143"/>
                  <wp:effectExtent l="0" t="0" r="0" b="0"/>
                  <wp:docPr id="41" name="그림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021133" cy="656442"/>
                          </a:xfrm>
                          <a:prstGeom prst="rect">
                            <a:avLst/>
                          </a:prstGeom>
                        </pic:spPr>
                      </pic:pic>
                    </a:graphicData>
                  </a:graphic>
                </wp:inline>
              </w:drawing>
            </w:r>
          </w:p>
        </w:tc>
        <w:tc>
          <w:tcPr>
            <w:tcW w:w="8598" w:type="dxa"/>
            <w:vAlign w:val="center"/>
          </w:tcPr>
          <w:p w14:paraId="451C8A35" w14:textId="77777777" w:rsidR="00956C7B" w:rsidRDefault="00956C7B" w:rsidP="002C437A">
            <w:pPr>
              <w:spacing w:line="360" w:lineRule="auto"/>
              <w:rPr>
                <w:rFonts w:ascii="Arial" w:hAnsi="Arial" w:cs="Arial"/>
                <w:sz w:val="24"/>
                <w:szCs w:val="24"/>
              </w:rPr>
            </w:pPr>
            <w:r>
              <w:rPr>
                <w:rFonts w:ascii="Arial" w:hAnsi="Arial" w:cs="Arial"/>
                <w:sz w:val="24"/>
                <w:szCs w:val="24"/>
              </w:rPr>
              <w:t>●</w:t>
            </w:r>
            <w:r>
              <w:rPr>
                <w:rFonts w:ascii="Arial" w:hAnsi="Arial" w:cs="Arial" w:hint="eastAsia"/>
                <w:sz w:val="24"/>
                <w:szCs w:val="24"/>
              </w:rPr>
              <w:t xml:space="preserve"> </w:t>
            </w:r>
            <w:r w:rsidRPr="00E25665">
              <w:rPr>
                <w:rFonts w:ascii="Arial" w:hAnsi="Arial" w:cs="Arial"/>
                <w:sz w:val="24"/>
                <w:szCs w:val="24"/>
              </w:rPr>
              <w:t>Huge glaciers moving downhill scrape and gouge the surfaces of mountains and rocks as they travel past.</w:t>
            </w:r>
          </w:p>
        </w:tc>
      </w:tr>
      <w:tr w:rsidR="00956C7B" w14:paraId="14E3EA45" w14:textId="77777777" w:rsidTr="003473F1">
        <w:tc>
          <w:tcPr>
            <w:tcW w:w="1716" w:type="dxa"/>
            <w:vAlign w:val="center"/>
          </w:tcPr>
          <w:p w14:paraId="511EF981" w14:textId="77777777" w:rsidR="00956C7B" w:rsidRDefault="003473F1" w:rsidP="002C437A">
            <w:pPr>
              <w:spacing w:line="360" w:lineRule="auto"/>
              <w:rPr>
                <w:rFonts w:ascii="Arial" w:hAnsi="Arial" w:cs="Arial"/>
                <w:sz w:val="24"/>
                <w:szCs w:val="24"/>
              </w:rPr>
            </w:pPr>
            <w:r>
              <w:rPr>
                <w:noProof/>
              </w:rPr>
              <w:drawing>
                <wp:inline distT="0" distB="0" distL="0" distR="0" wp14:anchorId="193BF328" wp14:editId="2BEC05D2">
                  <wp:extent cx="1021278" cy="710683"/>
                  <wp:effectExtent l="0" t="0" r="7620" b="0"/>
                  <wp:docPr id="42" name="그림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029754" cy="716581"/>
                          </a:xfrm>
                          <a:prstGeom prst="rect">
                            <a:avLst/>
                          </a:prstGeom>
                        </pic:spPr>
                      </pic:pic>
                    </a:graphicData>
                  </a:graphic>
                </wp:inline>
              </w:drawing>
            </w:r>
          </w:p>
        </w:tc>
        <w:tc>
          <w:tcPr>
            <w:tcW w:w="8598" w:type="dxa"/>
            <w:vAlign w:val="center"/>
          </w:tcPr>
          <w:p w14:paraId="2C56B17E" w14:textId="77777777" w:rsidR="00956C7B" w:rsidRPr="00956C7B" w:rsidRDefault="00956C7B" w:rsidP="002C437A">
            <w:pPr>
              <w:spacing w:line="360" w:lineRule="auto"/>
            </w:pPr>
            <w:r>
              <w:rPr>
                <w:rFonts w:ascii="Arial" w:hAnsi="Arial" w:cs="Arial"/>
                <w:sz w:val="24"/>
                <w:szCs w:val="24"/>
              </w:rPr>
              <w:t>●</w:t>
            </w:r>
            <w:r>
              <w:rPr>
                <w:rFonts w:ascii="Arial" w:hAnsi="Arial" w:cs="Arial" w:hint="eastAsia"/>
                <w:sz w:val="24"/>
                <w:szCs w:val="24"/>
              </w:rPr>
              <w:t xml:space="preserve"> </w:t>
            </w:r>
            <w:r w:rsidRPr="00E25665">
              <w:rPr>
                <w:rFonts w:ascii="Arial" w:hAnsi="Arial" w:cs="Arial"/>
                <w:sz w:val="24"/>
                <w:szCs w:val="24"/>
              </w:rPr>
              <w:t>Huge temperature changes in places like deserts heat and expand rock during the day, then cool and contract it at night, causing layers of rock to peel off.</w:t>
            </w:r>
          </w:p>
        </w:tc>
      </w:tr>
    </w:tbl>
    <w:p w14:paraId="069F1516" w14:textId="77777777" w:rsidR="00CE4D0D" w:rsidRPr="00E25665" w:rsidRDefault="00CE4D0D" w:rsidP="002C437A">
      <w:pPr>
        <w:spacing w:line="360" w:lineRule="auto"/>
        <w:rPr>
          <w:rFonts w:ascii="Arial" w:hAnsi="Arial" w:cs="Arial"/>
          <w:sz w:val="24"/>
          <w:szCs w:val="24"/>
        </w:rPr>
      </w:pPr>
    </w:p>
    <w:p w14:paraId="1FF8B36D" w14:textId="77777777" w:rsidR="00CE4D0D" w:rsidRPr="00E25665" w:rsidRDefault="00CE4D0D" w:rsidP="002C437A">
      <w:pPr>
        <w:spacing w:line="360" w:lineRule="auto"/>
        <w:rPr>
          <w:rFonts w:ascii="Arial" w:hAnsi="Arial" w:cs="Arial"/>
          <w:sz w:val="24"/>
          <w:szCs w:val="24"/>
        </w:rPr>
      </w:pPr>
    </w:p>
    <w:p w14:paraId="23082C8C" w14:textId="77777777" w:rsidR="006A709E" w:rsidRPr="007E336B" w:rsidRDefault="006A709E" w:rsidP="002C437A">
      <w:pPr>
        <w:widowControl/>
        <w:wordWrap/>
        <w:autoSpaceDE/>
        <w:autoSpaceDN/>
        <w:spacing w:line="360" w:lineRule="auto"/>
        <w:rPr>
          <w:rFonts w:ascii="Arial" w:hAnsi="Arial" w:cs="Arial"/>
          <w:b/>
          <w:sz w:val="28"/>
        </w:rPr>
      </w:pPr>
      <w:r w:rsidRPr="007A6571">
        <w:rPr>
          <w:rFonts w:ascii="Arial" w:hAnsi="Arial" w:cs="Arial"/>
          <w:b/>
          <w:sz w:val="28"/>
        </w:rPr>
        <w:lastRenderedPageBreak/>
        <w:t xml:space="preserve">Unit </w:t>
      </w:r>
      <w:r>
        <w:rPr>
          <w:rFonts w:ascii="Arial" w:hAnsi="Arial" w:cs="Arial" w:hint="eastAsia"/>
          <w:b/>
          <w:sz w:val="28"/>
        </w:rPr>
        <w:t>15 Building Worlds</w:t>
      </w:r>
    </w:p>
    <w:p w14:paraId="0BA1C96F" w14:textId="77777777" w:rsidR="006A709E" w:rsidRPr="00E41425" w:rsidRDefault="006A709E" w:rsidP="002C437A">
      <w:pPr>
        <w:spacing w:after="0" w:line="360" w:lineRule="auto"/>
        <w:jc w:val="center"/>
        <w:rPr>
          <w:rFonts w:ascii="Arial" w:hAnsi="Arial" w:cs="Arial"/>
          <w:sz w:val="24"/>
          <w:szCs w:val="24"/>
        </w:rPr>
      </w:pPr>
    </w:p>
    <w:p w14:paraId="58B9613E" w14:textId="77777777" w:rsidR="006A709E" w:rsidRPr="006A709E" w:rsidRDefault="006A709E" w:rsidP="002C437A">
      <w:pPr>
        <w:spacing w:line="360" w:lineRule="auto"/>
        <w:rPr>
          <w:rFonts w:ascii="Arial" w:hAnsi="Arial" w:cs="Arial"/>
          <w:b/>
          <w:sz w:val="24"/>
          <w:szCs w:val="24"/>
        </w:rPr>
      </w:pPr>
      <w:r w:rsidRPr="006A709E">
        <w:rPr>
          <w:rFonts w:ascii="Arial" w:hAnsi="Arial" w:cs="Arial"/>
          <w:b/>
          <w:sz w:val="24"/>
          <w:szCs w:val="24"/>
        </w:rPr>
        <w:t>Virtual reality</w:t>
      </w:r>
    </w:p>
    <w:p w14:paraId="5AD47105" w14:textId="77777777" w:rsidR="006A709E" w:rsidRDefault="002C437A" w:rsidP="002C437A">
      <w:pPr>
        <w:spacing w:line="360" w:lineRule="auto"/>
        <w:rPr>
          <w:rFonts w:ascii="Arial" w:hAnsi="Arial" w:cs="Arial"/>
          <w:sz w:val="24"/>
          <w:szCs w:val="24"/>
        </w:rPr>
      </w:pPr>
      <w:r>
        <w:rPr>
          <w:noProof/>
        </w:rPr>
        <w:drawing>
          <wp:anchor distT="0" distB="0" distL="114300" distR="114300" simplePos="0" relativeHeight="251663360" behindDoc="0" locked="0" layoutInCell="1" allowOverlap="1" wp14:anchorId="18A81D49" wp14:editId="047844C0">
            <wp:simplePos x="0" y="0"/>
            <wp:positionH relativeFrom="column">
              <wp:posOffset>5080</wp:posOffset>
            </wp:positionH>
            <wp:positionV relativeFrom="paragraph">
              <wp:posOffset>335915</wp:posOffset>
            </wp:positionV>
            <wp:extent cx="2452370" cy="1460500"/>
            <wp:effectExtent l="0" t="0" r="5080" b="6350"/>
            <wp:wrapSquare wrapText="bothSides"/>
            <wp:docPr id="43" name="그림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extLst>
                        <a:ext uri="{28A0092B-C50C-407E-A947-70E740481C1C}">
                          <a14:useLocalDpi xmlns:a14="http://schemas.microsoft.com/office/drawing/2010/main" val="0"/>
                        </a:ext>
                      </a:extLst>
                    </a:blip>
                    <a:stretch>
                      <a:fillRect/>
                    </a:stretch>
                  </pic:blipFill>
                  <pic:spPr>
                    <a:xfrm>
                      <a:off x="0" y="0"/>
                      <a:ext cx="2452370" cy="1460500"/>
                    </a:xfrm>
                    <a:prstGeom prst="rect">
                      <a:avLst/>
                    </a:prstGeom>
                  </pic:spPr>
                </pic:pic>
              </a:graphicData>
            </a:graphic>
            <wp14:sizeRelH relativeFrom="page">
              <wp14:pctWidth>0</wp14:pctWidth>
            </wp14:sizeRelH>
            <wp14:sizeRelV relativeFrom="page">
              <wp14:pctHeight>0</wp14:pctHeight>
            </wp14:sizeRelV>
          </wp:anchor>
        </w:drawing>
      </w:r>
    </w:p>
    <w:p w14:paraId="2300C36E" w14:textId="77777777" w:rsidR="006A709E" w:rsidRPr="006A709E" w:rsidRDefault="002C437A" w:rsidP="002C437A">
      <w:pPr>
        <w:spacing w:line="360" w:lineRule="auto"/>
        <w:rPr>
          <w:rFonts w:ascii="Arial" w:hAnsi="Arial" w:cs="Arial"/>
          <w:sz w:val="24"/>
          <w:szCs w:val="24"/>
        </w:rPr>
      </w:pPr>
      <w:r>
        <w:rPr>
          <w:rFonts w:ascii="Arial" w:hAnsi="Arial" w:cs="Arial" w:hint="eastAsia"/>
          <w:sz w:val="24"/>
          <w:szCs w:val="24"/>
        </w:rPr>
        <w:tab/>
      </w:r>
      <w:r w:rsidR="006A709E" w:rsidRPr="006A709E">
        <w:rPr>
          <w:rFonts w:ascii="Arial" w:hAnsi="Arial" w:cs="Arial"/>
          <w:sz w:val="24"/>
          <w:szCs w:val="24"/>
        </w:rPr>
        <w:t xml:space="preserve">Virtual reality (VR) refers to the computer-generated simulation in which a person can interact within an artificial three-dimensional environment using special electronic devices, such as special goggles with a screen or gloves fitted with sensors. In the simulated artificial environment, the user is able to explore the various artifacts and proceedings as they might in the real world. </w:t>
      </w:r>
    </w:p>
    <w:p w14:paraId="6F561B0A" w14:textId="77777777" w:rsidR="006A709E" w:rsidRPr="006A709E" w:rsidRDefault="002C437A" w:rsidP="002C437A">
      <w:pPr>
        <w:spacing w:line="360" w:lineRule="auto"/>
        <w:rPr>
          <w:rFonts w:ascii="Arial" w:hAnsi="Arial" w:cs="Arial"/>
          <w:sz w:val="24"/>
          <w:szCs w:val="24"/>
        </w:rPr>
      </w:pPr>
      <w:r>
        <w:rPr>
          <w:rFonts w:ascii="Arial" w:hAnsi="Arial" w:cs="Arial" w:hint="eastAsia"/>
          <w:sz w:val="24"/>
          <w:szCs w:val="24"/>
        </w:rPr>
        <w:tab/>
      </w:r>
      <w:r w:rsidR="006A709E" w:rsidRPr="006A709E">
        <w:rPr>
          <w:rFonts w:ascii="Arial" w:hAnsi="Arial" w:cs="Arial"/>
          <w:sz w:val="24"/>
          <w:szCs w:val="24"/>
        </w:rPr>
        <w:t>To understand virtual reality, let’s draw a parallel with real-world observations. We understand our surroundings through our senses and the perception mechanisms of our body. Senses include taste, touch, smell, sight and hearing, and the inputs gathered by them are processed by our brains to make interpretations. Virtual reality attempts to create an illusory environment that can be presented to our senses with artificial information, making our minds believe it is (almost) a reality.</w:t>
      </w:r>
    </w:p>
    <w:p w14:paraId="555844CB" w14:textId="77777777" w:rsidR="002C437A" w:rsidRDefault="002C437A" w:rsidP="002C437A">
      <w:pPr>
        <w:spacing w:line="360" w:lineRule="auto"/>
        <w:rPr>
          <w:rFonts w:ascii="Arial" w:hAnsi="Arial" w:cs="Arial"/>
          <w:sz w:val="24"/>
          <w:szCs w:val="24"/>
        </w:rPr>
      </w:pPr>
      <w:r>
        <w:rPr>
          <w:rFonts w:ascii="Arial" w:hAnsi="Arial" w:cs="Arial" w:hint="eastAsia"/>
          <w:sz w:val="24"/>
          <w:szCs w:val="24"/>
        </w:rPr>
        <w:tab/>
      </w:r>
      <w:r w:rsidR="006A709E" w:rsidRPr="006A709E">
        <w:rPr>
          <w:rFonts w:ascii="Arial" w:hAnsi="Arial" w:cs="Arial"/>
          <w:sz w:val="24"/>
          <w:szCs w:val="24"/>
        </w:rPr>
        <w:t>The simplest example of VR is a three dimensional (3D) movie. Using special 3D glasses, one gets the immersive experience of being a part of the movie with on-spot presence. The leaf falling from a tree appears to float right in front of the viewer, or the shot of a speeding car going over a cliff makes the viewer feel the chasm's depth and gives real-time experience of the fall. Essentially, the light and sound effects of a 3D movie make our vision and hearing senses believe that it’s all happening right in front of us, though nothing exists in physical reality.</w:t>
      </w:r>
    </w:p>
    <w:p w14:paraId="36540AD2" w14:textId="77777777" w:rsidR="00CE4D0D" w:rsidRDefault="00CE4D0D" w:rsidP="002C437A">
      <w:pPr>
        <w:widowControl/>
        <w:wordWrap/>
        <w:autoSpaceDE/>
        <w:autoSpaceDN/>
        <w:spacing w:line="360" w:lineRule="auto"/>
        <w:rPr>
          <w:rFonts w:ascii="Arial" w:hAnsi="Arial" w:cs="Arial"/>
          <w:sz w:val="24"/>
          <w:szCs w:val="24"/>
        </w:rPr>
      </w:pPr>
    </w:p>
    <w:p w14:paraId="512FE36B" w14:textId="77777777" w:rsidR="002C437A" w:rsidRDefault="002C437A" w:rsidP="002C437A">
      <w:pPr>
        <w:widowControl/>
        <w:wordWrap/>
        <w:autoSpaceDE/>
        <w:autoSpaceDN/>
        <w:spacing w:line="360" w:lineRule="auto"/>
        <w:rPr>
          <w:rFonts w:ascii="Arial" w:hAnsi="Arial" w:cs="Arial"/>
          <w:sz w:val="24"/>
          <w:szCs w:val="24"/>
        </w:rPr>
      </w:pPr>
      <w:r>
        <w:rPr>
          <w:rFonts w:ascii="Arial" w:hAnsi="Arial" w:cs="Arial"/>
          <w:sz w:val="24"/>
          <w:szCs w:val="24"/>
        </w:rPr>
        <w:br w:type="page"/>
      </w:r>
    </w:p>
    <w:p w14:paraId="35346480" w14:textId="77777777" w:rsidR="002C437A" w:rsidRPr="007E336B" w:rsidRDefault="002C437A" w:rsidP="002C437A">
      <w:pPr>
        <w:widowControl/>
        <w:wordWrap/>
        <w:autoSpaceDE/>
        <w:autoSpaceDN/>
        <w:spacing w:line="360" w:lineRule="auto"/>
        <w:rPr>
          <w:rFonts w:ascii="Arial" w:hAnsi="Arial" w:cs="Arial"/>
          <w:b/>
          <w:sz w:val="28"/>
        </w:rPr>
      </w:pPr>
      <w:r w:rsidRPr="007A6571">
        <w:rPr>
          <w:rFonts w:ascii="Arial" w:hAnsi="Arial" w:cs="Arial"/>
          <w:b/>
          <w:sz w:val="28"/>
        </w:rPr>
        <w:lastRenderedPageBreak/>
        <w:t xml:space="preserve">Unit </w:t>
      </w:r>
      <w:r>
        <w:rPr>
          <w:rFonts w:ascii="Arial" w:hAnsi="Arial" w:cs="Arial" w:hint="eastAsia"/>
          <w:b/>
          <w:sz w:val="28"/>
        </w:rPr>
        <w:t>16 Flower Power</w:t>
      </w:r>
    </w:p>
    <w:p w14:paraId="36005A2B" w14:textId="77777777" w:rsidR="002C437A" w:rsidRPr="00E41425" w:rsidRDefault="002C437A" w:rsidP="002C437A">
      <w:pPr>
        <w:spacing w:after="0" w:line="360" w:lineRule="auto"/>
        <w:jc w:val="center"/>
        <w:rPr>
          <w:rFonts w:ascii="Arial" w:hAnsi="Arial" w:cs="Arial"/>
          <w:sz w:val="24"/>
          <w:szCs w:val="24"/>
        </w:rPr>
      </w:pPr>
    </w:p>
    <w:p w14:paraId="468FEB07" w14:textId="77777777" w:rsidR="002C437A" w:rsidRPr="006A709E" w:rsidRDefault="002C437A" w:rsidP="002C437A">
      <w:pPr>
        <w:spacing w:line="360" w:lineRule="auto"/>
        <w:rPr>
          <w:rFonts w:ascii="Arial" w:hAnsi="Arial" w:cs="Arial"/>
          <w:b/>
          <w:sz w:val="24"/>
          <w:szCs w:val="24"/>
        </w:rPr>
      </w:pPr>
      <w:r>
        <w:rPr>
          <w:rFonts w:ascii="Arial" w:hAnsi="Arial" w:cs="Arial" w:hint="eastAsia"/>
          <w:b/>
          <w:sz w:val="24"/>
          <w:szCs w:val="24"/>
        </w:rPr>
        <w:t>Botanists</w:t>
      </w:r>
    </w:p>
    <w:p w14:paraId="1A38495B" w14:textId="77777777" w:rsidR="002C437A" w:rsidRDefault="002C437A" w:rsidP="002C437A">
      <w:pPr>
        <w:spacing w:line="360" w:lineRule="auto"/>
        <w:rPr>
          <w:rFonts w:ascii="Arial" w:hAnsi="Arial" w:cs="Arial"/>
          <w:sz w:val="24"/>
          <w:szCs w:val="24"/>
        </w:rPr>
      </w:pPr>
    </w:p>
    <w:p w14:paraId="7C62EB6A" w14:textId="77777777" w:rsidR="002C437A" w:rsidRPr="002C437A" w:rsidRDefault="002C437A" w:rsidP="002C437A">
      <w:pPr>
        <w:widowControl/>
        <w:wordWrap/>
        <w:autoSpaceDE/>
        <w:autoSpaceDN/>
        <w:spacing w:line="360" w:lineRule="auto"/>
        <w:rPr>
          <w:rFonts w:ascii="Arial" w:hAnsi="Arial" w:cs="Arial"/>
          <w:sz w:val="24"/>
          <w:szCs w:val="24"/>
        </w:rPr>
      </w:pPr>
      <w:r>
        <w:rPr>
          <w:rFonts w:ascii="Arial" w:hAnsi="Arial" w:cs="Arial" w:hint="eastAsia"/>
          <w:sz w:val="24"/>
          <w:szCs w:val="24"/>
        </w:rPr>
        <w:tab/>
      </w:r>
      <w:r w:rsidRPr="002C437A">
        <w:rPr>
          <w:rFonts w:ascii="Arial" w:hAnsi="Arial" w:cs="Arial"/>
          <w:sz w:val="24"/>
          <w:szCs w:val="24"/>
        </w:rPr>
        <w:t>A botanist is a highly educated and skilled scientist who studies plant life and organisms. A botanist's research can determine how environmental changes impact certain aspects of plant life and how those changes can improve our medicine, food supplies and building materials.</w:t>
      </w:r>
    </w:p>
    <w:p w14:paraId="79EE4D05" w14:textId="77777777" w:rsidR="00401215" w:rsidRDefault="002C437A" w:rsidP="002C437A">
      <w:pPr>
        <w:widowControl/>
        <w:wordWrap/>
        <w:autoSpaceDE/>
        <w:autoSpaceDN/>
        <w:spacing w:line="360" w:lineRule="auto"/>
        <w:rPr>
          <w:noProof/>
        </w:rPr>
      </w:pPr>
      <w:r>
        <w:rPr>
          <w:rFonts w:ascii="Arial" w:hAnsi="Arial" w:cs="Arial" w:hint="eastAsia"/>
          <w:sz w:val="24"/>
          <w:szCs w:val="24"/>
        </w:rPr>
        <w:tab/>
      </w:r>
      <w:r w:rsidRPr="002C437A">
        <w:rPr>
          <w:rFonts w:ascii="Arial" w:hAnsi="Arial" w:cs="Arial"/>
          <w:sz w:val="24"/>
          <w:szCs w:val="24"/>
        </w:rPr>
        <w:t>Botanists are primarily responsible for researching various categories of plant life. They might determine how different plants affect different environments as well as how certain plants can affect the chemical makeup in solutions used for medicines, food or building. Botanists conduct their research in laboratories and outdoors on field expeditions. They also classify and categorize the different types of plants they research based on their cellular makeup. In addition, botanists conduct experiments on plant life to determine growth and oxygenation patterns and how those patterns might affect the environment.</w:t>
      </w:r>
      <w:r w:rsidR="00401215" w:rsidRPr="00401215">
        <w:rPr>
          <w:noProof/>
        </w:rPr>
        <w:t xml:space="preserve"> </w:t>
      </w:r>
    </w:p>
    <w:tbl>
      <w:tblPr>
        <w:tblStyle w:val="a7"/>
        <w:tblpPr w:leftFromText="142" w:rightFromText="142" w:vertAnchor="text" w:horzAnchor="margin" w:tblpXSpec="center" w:tblpY="436"/>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32"/>
        <w:gridCol w:w="3966"/>
      </w:tblGrid>
      <w:tr w:rsidR="001D5568" w14:paraId="5ABFB66C" w14:textId="77777777" w:rsidTr="001D5568">
        <w:trPr>
          <w:trHeight w:val="1403"/>
        </w:trPr>
        <w:tc>
          <w:tcPr>
            <w:tcW w:w="1612" w:type="dxa"/>
          </w:tcPr>
          <w:p w14:paraId="460DC169" w14:textId="77777777" w:rsidR="001D5568" w:rsidRDefault="001D5568" w:rsidP="001D5568">
            <w:pPr>
              <w:widowControl/>
              <w:wordWrap/>
              <w:autoSpaceDE/>
              <w:autoSpaceDN/>
              <w:spacing w:line="360" w:lineRule="auto"/>
              <w:jc w:val="center"/>
              <w:rPr>
                <w:rFonts w:ascii="Arial" w:hAnsi="Arial" w:cs="Arial"/>
                <w:sz w:val="24"/>
                <w:szCs w:val="24"/>
              </w:rPr>
            </w:pPr>
            <w:r>
              <w:rPr>
                <w:noProof/>
              </w:rPr>
              <w:drawing>
                <wp:inline distT="0" distB="0" distL="0" distR="0" wp14:anchorId="14F23B51" wp14:editId="2BDA436E">
                  <wp:extent cx="2232838" cy="1588254"/>
                  <wp:effectExtent l="0" t="0" r="0" b="0"/>
                  <wp:docPr id="45" name="그림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2234368" cy="1589342"/>
                          </a:xfrm>
                          <a:prstGeom prst="rect">
                            <a:avLst/>
                          </a:prstGeom>
                        </pic:spPr>
                      </pic:pic>
                    </a:graphicData>
                  </a:graphic>
                </wp:inline>
              </w:drawing>
            </w:r>
          </w:p>
        </w:tc>
        <w:tc>
          <w:tcPr>
            <w:tcW w:w="1697" w:type="dxa"/>
          </w:tcPr>
          <w:p w14:paraId="18C1B815" w14:textId="77777777" w:rsidR="001D5568" w:rsidRDefault="001D5568" w:rsidP="001D5568">
            <w:pPr>
              <w:widowControl/>
              <w:wordWrap/>
              <w:autoSpaceDE/>
              <w:autoSpaceDN/>
              <w:spacing w:line="360" w:lineRule="auto"/>
              <w:jc w:val="center"/>
              <w:rPr>
                <w:rFonts w:ascii="Arial" w:hAnsi="Arial" w:cs="Arial"/>
                <w:sz w:val="24"/>
                <w:szCs w:val="24"/>
              </w:rPr>
            </w:pPr>
            <w:r>
              <w:rPr>
                <w:noProof/>
              </w:rPr>
              <w:drawing>
                <wp:inline distT="0" distB="0" distL="0" distR="0" wp14:anchorId="6F59A4DB" wp14:editId="5D1653DA">
                  <wp:extent cx="2296633" cy="1584608"/>
                  <wp:effectExtent l="0" t="0" r="8890" b="0"/>
                  <wp:docPr id="46" name="그림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2302670" cy="1588773"/>
                          </a:xfrm>
                          <a:prstGeom prst="rect">
                            <a:avLst/>
                          </a:prstGeom>
                        </pic:spPr>
                      </pic:pic>
                    </a:graphicData>
                  </a:graphic>
                </wp:inline>
              </w:drawing>
            </w:r>
          </w:p>
        </w:tc>
      </w:tr>
      <w:tr w:rsidR="001D5568" w14:paraId="05B40787" w14:textId="77777777" w:rsidTr="001D5568">
        <w:trPr>
          <w:trHeight w:val="1386"/>
        </w:trPr>
        <w:tc>
          <w:tcPr>
            <w:tcW w:w="1612" w:type="dxa"/>
          </w:tcPr>
          <w:p w14:paraId="07C6414D" w14:textId="77777777" w:rsidR="001D5568" w:rsidRDefault="001D5568" w:rsidP="001D5568">
            <w:pPr>
              <w:widowControl/>
              <w:wordWrap/>
              <w:autoSpaceDE/>
              <w:autoSpaceDN/>
              <w:spacing w:line="360" w:lineRule="auto"/>
              <w:jc w:val="center"/>
              <w:rPr>
                <w:rFonts w:ascii="Arial" w:hAnsi="Arial" w:cs="Arial"/>
                <w:sz w:val="24"/>
                <w:szCs w:val="24"/>
              </w:rPr>
            </w:pPr>
            <w:r>
              <w:rPr>
                <w:noProof/>
              </w:rPr>
              <w:drawing>
                <wp:inline distT="0" distB="0" distL="0" distR="0" wp14:anchorId="3C9BBA6C" wp14:editId="3D4B8E1C">
                  <wp:extent cx="2200940" cy="1606242"/>
                  <wp:effectExtent l="0" t="0" r="8890" b="0"/>
                  <wp:docPr id="49" name="그림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2213469" cy="1615385"/>
                          </a:xfrm>
                          <a:prstGeom prst="rect">
                            <a:avLst/>
                          </a:prstGeom>
                        </pic:spPr>
                      </pic:pic>
                    </a:graphicData>
                  </a:graphic>
                </wp:inline>
              </w:drawing>
            </w:r>
          </w:p>
        </w:tc>
        <w:tc>
          <w:tcPr>
            <w:tcW w:w="1697" w:type="dxa"/>
          </w:tcPr>
          <w:p w14:paraId="5BC3E84F" w14:textId="77777777" w:rsidR="001D5568" w:rsidRDefault="001D5568" w:rsidP="001D5568">
            <w:pPr>
              <w:widowControl/>
              <w:wordWrap/>
              <w:autoSpaceDE/>
              <w:autoSpaceDN/>
              <w:spacing w:line="360" w:lineRule="auto"/>
              <w:jc w:val="center"/>
              <w:rPr>
                <w:rFonts w:ascii="Arial" w:hAnsi="Arial" w:cs="Arial"/>
                <w:sz w:val="24"/>
                <w:szCs w:val="24"/>
              </w:rPr>
            </w:pPr>
            <w:r>
              <w:rPr>
                <w:noProof/>
              </w:rPr>
              <w:drawing>
                <wp:inline distT="0" distB="0" distL="0" distR="0" wp14:anchorId="1697AFF3" wp14:editId="5445C6B5">
                  <wp:extent cx="2381693" cy="1625963"/>
                  <wp:effectExtent l="0" t="0" r="0" b="0"/>
                  <wp:docPr id="48" name="그림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2386608" cy="1629319"/>
                          </a:xfrm>
                          <a:prstGeom prst="rect">
                            <a:avLst/>
                          </a:prstGeom>
                        </pic:spPr>
                      </pic:pic>
                    </a:graphicData>
                  </a:graphic>
                </wp:inline>
              </w:drawing>
            </w:r>
          </w:p>
        </w:tc>
      </w:tr>
    </w:tbl>
    <w:p w14:paraId="66917DF0" w14:textId="77777777" w:rsidR="001D5568" w:rsidRPr="00E25665" w:rsidRDefault="001D5568" w:rsidP="002C437A">
      <w:pPr>
        <w:widowControl/>
        <w:wordWrap/>
        <w:autoSpaceDE/>
        <w:autoSpaceDN/>
        <w:spacing w:line="360" w:lineRule="auto"/>
        <w:rPr>
          <w:rFonts w:ascii="Arial" w:hAnsi="Arial" w:cs="Arial"/>
          <w:sz w:val="24"/>
          <w:szCs w:val="24"/>
        </w:rPr>
      </w:pPr>
    </w:p>
    <w:p w14:paraId="76994D5B" w14:textId="77777777" w:rsidR="002C437A" w:rsidRPr="001D5568" w:rsidRDefault="002C437A" w:rsidP="001D5568">
      <w:pPr>
        <w:jc w:val="center"/>
        <w:rPr>
          <w:rFonts w:ascii="Arial" w:hAnsi="Arial" w:cs="Arial"/>
          <w:b/>
          <w:sz w:val="24"/>
          <w:szCs w:val="24"/>
        </w:rPr>
      </w:pPr>
    </w:p>
    <w:sectPr w:rsidR="002C437A" w:rsidRPr="001D5568" w:rsidSect="00E952EB">
      <w:headerReference w:type="default" r:id="rId31"/>
      <w:pgSz w:w="11906" w:h="16838"/>
      <w:pgMar w:top="720" w:right="720" w:bottom="720" w:left="720" w:header="851"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658525C" w14:textId="77777777" w:rsidR="00256458" w:rsidRDefault="00256458" w:rsidP="00E952EB">
      <w:pPr>
        <w:spacing w:after="0" w:line="240" w:lineRule="auto"/>
      </w:pPr>
      <w:r>
        <w:separator/>
      </w:r>
    </w:p>
  </w:endnote>
  <w:endnote w:type="continuationSeparator" w:id="0">
    <w:p w14:paraId="720FCC0E" w14:textId="77777777" w:rsidR="00256458" w:rsidRDefault="00256458" w:rsidP="00E952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맑은 고딕">
    <w:panose1 w:val="020B0503020000020004"/>
    <w:charset w:val="81"/>
    <w:family w:val="modern"/>
    <w:pitch w:val="variable"/>
    <w:sig w:usb0="9000002F" w:usb1="29D77CFB" w:usb2="00000012" w:usb3="00000000" w:csb0="00080001"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39B303E" w14:textId="77777777" w:rsidR="00256458" w:rsidRDefault="00256458" w:rsidP="00E952EB">
      <w:pPr>
        <w:spacing w:after="0" w:line="240" w:lineRule="auto"/>
      </w:pPr>
      <w:r>
        <w:separator/>
      </w:r>
    </w:p>
  </w:footnote>
  <w:footnote w:type="continuationSeparator" w:id="0">
    <w:p w14:paraId="3428158D" w14:textId="77777777" w:rsidR="00256458" w:rsidRDefault="00256458" w:rsidP="00E952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0654" w:type="dxa"/>
      <w:tblLayout w:type="fixed"/>
      <w:tblLook w:val="0000" w:firstRow="0" w:lastRow="0" w:firstColumn="0" w:lastColumn="0" w:noHBand="0" w:noVBand="0"/>
    </w:tblPr>
    <w:tblGrid>
      <w:gridCol w:w="2254"/>
      <w:gridCol w:w="6687"/>
      <w:gridCol w:w="1713"/>
    </w:tblGrid>
    <w:tr w:rsidR="00F37297" w:rsidRPr="00E952EB" w14:paraId="07B3C37C" w14:textId="77777777" w:rsidTr="00A17063">
      <w:trPr>
        <w:trHeight w:val="1326"/>
      </w:trPr>
      <w:tc>
        <w:tcPr>
          <w:tcW w:w="2254" w:type="dxa"/>
          <w:tcBorders>
            <w:bottom w:val="single" w:sz="36" w:space="0" w:color="365F91"/>
          </w:tcBorders>
        </w:tcPr>
        <w:p w14:paraId="61B44235" w14:textId="77777777" w:rsidR="00F37297" w:rsidRPr="00E952EB" w:rsidRDefault="00E8633E" w:rsidP="00A17063">
          <w:pPr>
            <w:tabs>
              <w:tab w:val="center" w:pos="4513"/>
              <w:tab w:val="right" w:pos="9026"/>
            </w:tabs>
            <w:wordWrap/>
            <w:autoSpaceDE/>
            <w:autoSpaceDN/>
            <w:spacing w:after="0"/>
            <w:rPr>
              <w:rFonts w:ascii="Century Gothic" w:eastAsia="Century Gothic" w:hAnsi="Century Gothic" w:cs="Century Gothic"/>
              <w:kern w:val="0"/>
              <w:sz w:val="30"/>
              <w:szCs w:val="30"/>
              <w:lang w:val="ko"/>
            </w:rPr>
          </w:pPr>
          <w:r>
            <w:rPr>
              <w:rFonts w:ascii="Arial" w:hAnsi="Arial" w:cs="Arial"/>
              <w:noProof/>
            </w:rPr>
            <w:drawing>
              <wp:inline distT="0" distB="0" distL="0" distR="0" wp14:anchorId="2621F68C" wp14:editId="7FFC18FF">
                <wp:extent cx="1306285" cy="682249"/>
                <wp:effectExtent l="0" t="0" r="8255" b="3810"/>
                <wp:docPr id="1030" name="그림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 name="Picture 6"/>
                        <pic:cNvPicPr>
                          <a:picLocks noChangeAspect="1" noChangeArrowheads="1"/>
                        </pic:cNvPicPr>
                      </pic:nvPicPr>
                      <pic:blipFill>
                        <a:blip r:embed="rId1">
                          <a:duotone>
                            <a:schemeClr val="accent6">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1306344" cy="682280"/>
                        </a:xfrm>
                        <a:prstGeom prst="rect">
                          <a:avLst/>
                        </a:prstGeom>
                        <a:noFill/>
                        <a:ln>
                          <a:noFill/>
                        </a:ln>
                      </pic:spPr>
                    </pic:pic>
                  </a:graphicData>
                </a:graphic>
              </wp:inline>
            </w:drawing>
          </w:r>
        </w:p>
      </w:tc>
      <w:tc>
        <w:tcPr>
          <w:tcW w:w="6687" w:type="dxa"/>
          <w:tcBorders>
            <w:bottom w:val="single" w:sz="36" w:space="0" w:color="365F91"/>
          </w:tcBorders>
          <w:vAlign w:val="center"/>
        </w:tcPr>
        <w:p w14:paraId="5B5CDBDF" w14:textId="77777777" w:rsidR="00F37297" w:rsidRPr="00E952EB" w:rsidRDefault="00F37297" w:rsidP="00A17063">
          <w:pPr>
            <w:tabs>
              <w:tab w:val="center" w:pos="4513"/>
              <w:tab w:val="right" w:pos="9026"/>
            </w:tabs>
            <w:wordWrap/>
            <w:autoSpaceDE/>
            <w:autoSpaceDN/>
            <w:spacing w:after="0"/>
            <w:jc w:val="center"/>
            <w:rPr>
              <w:rFonts w:ascii="Century Gothic" w:eastAsia="맑은 고딕" w:hAnsi="Century Gothic" w:cs="Century Gothic"/>
              <w:kern w:val="0"/>
              <w:sz w:val="40"/>
              <w:szCs w:val="40"/>
              <w:lang w:val="ko"/>
            </w:rPr>
          </w:pPr>
          <w:r w:rsidRPr="00E952EB">
            <w:rPr>
              <w:rFonts w:ascii="Century Gothic" w:eastAsia="맑은 고딕" w:hAnsi="Century Gothic" w:cs="Century Gothic" w:hint="eastAsia"/>
              <w:b/>
              <w:kern w:val="0"/>
              <w:sz w:val="40"/>
              <w:szCs w:val="40"/>
              <w:lang w:val="ko"/>
            </w:rPr>
            <w:t>Background Knowledge</w:t>
          </w:r>
        </w:p>
      </w:tc>
      <w:tc>
        <w:tcPr>
          <w:tcW w:w="1713" w:type="dxa"/>
          <w:tcBorders>
            <w:bottom w:val="single" w:sz="36" w:space="0" w:color="365F91"/>
          </w:tcBorders>
          <w:vAlign w:val="center"/>
        </w:tcPr>
        <w:p w14:paraId="146BD414" w14:textId="77777777" w:rsidR="00F37297" w:rsidRPr="00E952EB" w:rsidRDefault="00F37297" w:rsidP="00A17063">
          <w:pPr>
            <w:tabs>
              <w:tab w:val="center" w:pos="4513"/>
              <w:tab w:val="right" w:pos="9026"/>
            </w:tabs>
            <w:wordWrap/>
            <w:autoSpaceDE/>
            <w:autoSpaceDN/>
            <w:spacing w:after="0"/>
            <w:jc w:val="right"/>
            <w:rPr>
              <w:rFonts w:ascii="Century Gothic" w:eastAsia="Century Gothic" w:hAnsi="Century Gothic" w:cs="Century Gothic"/>
              <w:kern w:val="0"/>
              <w:sz w:val="30"/>
              <w:szCs w:val="30"/>
              <w:lang w:val="ko"/>
            </w:rPr>
          </w:pPr>
          <w:r w:rsidRPr="00E952EB">
            <w:rPr>
              <w:rFonts w:ascii="Century Gothic" w:eastAsia="Century Gothic" w:hAnsi="Century Gothic" w:cs="Century Gothic"/>
              <w:noProof/>
              <w:kern w:val="0"/>
              <w:sz w:val="30"/>
              <w:szCs w:val="30"/>
            </w:rPr>
            <w:drawing>
              <wp:inline distT="0" distB="0" distL="114300" distR="114300" wp14:anchorId="0557DB10" wp14:editId="167BA1FF">
                <wp:extent cx="664845" cy="225425"/>
                <wp:effectExtent l="0" t="0" r="0" b="0"/>
                <wp:docPr id="35" name="image1.jpg" descr="compass pub-logo(word)"/>
                <wp:cNvGraphicFramePr/>
                <a:graphic xmlns:a="http://schemas.openxmlformats.org/drawingml/2006/main">
                  <a:graphicData uri="http://schemas.openxmlformats.org/drawingml/2006/picture">
                    <pic:pic xmlns:pic="http://schemas.openxmlformats.org/drawingml/2006/picture">
                      <pic:nvPicPr>
                        <pic:cNvPr id="0" name="image1.jpg" descr="compass pub-logo(word)"/>
                        <pic:cNvPicPr preferRelativeResize="0"/>
                      </pic:nvPicPr>
                      <pic:blipFill>
                        <a:blip r:embed="rId2"/>
                        <a:srcRect/>
                        <a:stretch>
                          <a:fillRect/>
                        </a:stretch>
                      </pic:blipFill>
                      <pic:spPr>
                        <a:xfrm>
                          <a:off x="0" y="0"/>
                          <a:ext cx="664845" cy="225425"/>
                        </a:xfrm>
                        <a:prstGeom prst="rect">
                          <a:avLst/>
                        </a:prstGeom>
                        <a:ln/>
                      </pic:spPr>
                    </pic:pic>
                  </a:graphicData>
                </a:graphic>
              </wp:inline>
            </w:drawing>
          </w:r>
        </w:p>
      </w:tc>
    </w:tr>
  </w:tbl>
  <w:p w14:paraId="165F12B6" w14:textId="77777777" w:rsidR="00E952EB" w:rsidRDefault="00E952EB" w:rsidP="00F37297">
    <w:pPr>
      <w:pStyle w:val="a3"/>
      <w:tabs>
        <w:tab w:val="clear" w:pos="4513"/>
        <w:tab w:val="clear" w:pos="9026"/>
        <w:tab w:val="left" w:pos="3067"/>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2E62F78"/>
    <w:multiLevelType w:val="hybridMultilevel"/>
    <w:tmpl w:val="B4BC1E46"/>
    <w:lvl w:ilvl="0" w:tplc="0409000F">
      <w:start w:val="1"/>
      <w:numFmt w:val="decimal"/>
      <w:lvlText w:val="%1."/>
      <w:lvlJc w:val="left"/>
      <w:pPr>
        <w:ind w:left="800" w:hanging="400"/>
      </w:pPr>
    </w:lvl>
    <w:lvl w:ilvl="1" w:tplc="04090019" w:tentative="1">
      <w:start w:val="1"/>
      <w:numFmt w:val="upperLetter"/>
      <w:lvlText w:val="%2."/>
      <w:lvlJc w:val="left"/>
      <w:pPr>
        <w:ind w:left="1200" w:hanging="400"/>
      </w:pPr>
    </w:lvl>
    <w:lvl w:ilvl="2" w:tplc="0409001B" w:tentative="1">
      <w:start w:val="1"/>
      <w:numFmt w:val="lowerRoman"/>
      <w:lvlText w:val="%3."/>
      <w:lvlJc w:val="right"/>
      <w:pPr>
        <w:ind w:left="1600" w:hanging="400"/>
      </w:pPr>
    </w:lvl>
    <w:lvl w:ilvl="3" w:tplc="0409000F" w:tentative="1">
      <w:start w:val="1"/>
      <w:numFmt w:val="decimal"/>
      <w:lvlText w:val="%4."/>
      <w:lvlJc w:val="left"/>
      <w:pPr>
        <w:ind w:left="2000" w:hanging="400"/>
      </w:pPr>
    </w:lvl>
    <w:lvl w:ilvl="4" w:tplc="04090019" w:tentative="1">
      <w:start w:val="1"/>
      <w:numFmt w:val="upperLetter"/>
      <w:lvlText w:val="%5."/>
      <w:lvlJc w:val="left"/>
      <w:pPr>
        <w:ind w:left="2400" w:hanging="400"/>
      </w:pPr>
    </w:lvl>
    <w:lvl w:ilvl="5" w:tplc="0409001B" w:tentative="1">
      <w:start w:val="1"/>
      <w:numFmt w:val="lowerRoman"/>
      <w:lvlText w:val="%6."/>
      <w:lvlJc w:val="right"/>
      <w:pPr>
        <w:ind w:left="2800" w:hanging="400"/>
      </w:pPr>
    </w:lvl>
    <w:lvl w:ilvl="6" w:tplc="0409000F" w:tentative="1">
      <w:start w:val="1"/>
      <w:numFmt w:val="decimal"/>
      <w:lvlText w:val="%7."/>
      <w:lvlJc w:val="left"/>
      <w:pPr>
        <w:ind w:left="3200" w:hanging="400"/>
      </w:pPr>
    </w:lvl>
    <w:lvl w:ilvl="7" w:tplc="04090019" w:tentative="1">
      <w:start w:val="1"/>
      <w:numFmt w:val="upperLetter"/>
      <w:lvlText w:val="%8."/>
      <w:lvlJc w:val="left"/>
      <w:pPr>
        <w:ind w:left="3600" w:hanging="400"/>
      </w:pPr>
    </w:lvl>
    <w:lvl w:ilvl="8" w:tplc="0409001B" w:tentative="1">
      <w:start w:val="1"/>
      <w:numFmt w:val="lowerRoman"/>
      <w:lvlText w:val="%9."/>
      <w:lvlJc w:val="right"/>
      <w:pPr>
        <w:ind w:left="4000" w:hanging="40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800"/>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952EB"/>
    <w:rsid w:val="0000363E"/>
    <w:rsid w:val="00006AB6"/>
    <w:rsid w:val="000267B1"/>
    <w:rsid w:val="000327E1"/>
    <w:rsid w:val="000C2C42"/>
    <w:rsid w:val="000C725D"/>
    <w:rsid w:val="001351E6"/>
    <w:rsid w:val="00142CC5"/>
    <w:rsid w:val="00152A31"/>
    <w:rsid w:val="00162696"/>
    <w:rsid w:val="001C2E3D"/>
    <w:rsid w:val="001D5568"/>
    <w:rsid w:val="00221B8A"/>
    <w:rsid w:val="002319FA"/>
    <w:rsid w:val="00235B58"/>
    <w:rsid w:val="00256458"/>
    <w:rsid w:val="00256B01"/>
    <w:rsid w:val="002873E5"/>
    <w:rsid w:val="00295DB3"/>
    <w:rsid w:val="002C437A"/>
    <w:rsid w:val="00337FD6"/>
    <w:rsid w:val="00344525"/>
    <w:rsid w:val="003473F1"/>
    <w:rsid w:val="0035102A"/>
    <w:rsid w:val="00353644"/>
    <w:rsid w:val="00355EC4"/>
    <w:rsid w:val="003D24B9"/>
    <w:rsid w:val="00401215"/>
    <w:rsid w:val="00437963"/>
    <w:rsid w:val="0045237D"/>
    <w:rsid w:val="00455EED"/>
    <w:rsid w:val="004D0C43"/>
    <w:rsid w:val="00507CFB"/>
    <w:rsid w:val="00547DB2"/>
    <w:rsid w:val="00553E63"/>
    <w:rsid w:val="00593C9C"/>
    <w:rsid w:val="005D7907"/>
    <w:rsid w:val="005E1667"/>
    <w:rsid w:val="00607F41"/>
    <w:rsid w:val="0067157C"/>
    <w:rsid w:val="006A709E"/>
    <w:rsid w:val="00721D85"/>
    <w:rsid w:val="00725655"/>
    <w:rsid w:val="007A5EAC"/>
    <w:rsid w:val="007A6571"/>
    <w:rsid w:val="007E0E47"/>
    <w:rsid w:val="007E336B"/>
    <w:rsid w:val="007E3804"/>
    <w:rsid w:val="008246D8"/>
    <w:rsid w:val="008745A6"/>
    <w:rsid w:val="00886DBC"/>
    <w:rsid w:val="008A1726"/>
    <w:rsid w:val="008B4F8D"/>
    <w:rsid w:val="008C7442"/>
    <w:rsid w:val="00901E0A"/>
    <w:rsid w:val="00956C7B"/>
    <w:rsid w:val="009673C9"/>
    <w:rsid w:val="0097214A"/>
    <w:rsid w:val="009B0FC6"/>
    <w:rsid w:val="009D17FF"/>
    <w:rsid w:val="009D4ACB"/>
    <w:rsid w:val="00A059FB"/>
    <w:rsid w:val="00A455A7"/>
    <w:rsid w:val="00A5366B"/>
    <w:rsid w:val="00A726A1"/>
    <w:rsid w:val="00A8636B"/>
    <w:rsid w:val="00AC17F1"/>
    <w:rsid w:val="00AD361B"/>
    <w:rsid w:val="00AE50EB"/>
    <w:rsid w:val="00AF3E94"/>
    <w:rsid w:val="00B05882"/>
    <w:rsid w:val="00B12C53"/>
    <w:rsid w:val="00B41972"/>
    <w:rsid w:val="00B70530"/>
    <w:rsid w:val="00B80B86"/>
    <w:rsid w:val="00B86817"/>
    <w:rsid w:val="00BA1B98"/>
    <w:rsid w:val="00BB3BC0"/>
    <w:rsid w:val="00C056AF"/>
    <w:rsid w:val="00C5661E"/>
    <w:rsid w:val="00CC1428"/>
    <w:rsid w:val="00CD1627"/>
    <w:rsid w:val="00CE4D0D"/>
    <w:rsid w:val="00CF186D"/>
    <w:rsid w:val="00D25074"/>
    <w:rsid w:val="00D3092A"/>
    <w:rsid w:val="00D3373B"/>
    <w:rsid w:val="00D711C8"/>
    <w:rsid w:val="00D73149"/>
    <w:rsid w:val="00D85407"/>
    <w:rsid w:val="00E25665"/>
    <w:rsid w:val="00E3607C"/>
    <w:rsid w:val="00E41425"/>
    <w:rsid w:val="00E8633E"/>
    <w:rsid w:val="00E952EB"/>
    <w:rsid w:val="00EB55DC"/>
    <w:rsid w:val="00EC1DBD"/>
    <w:rsid w:val="00EC4C7B"/>
    <w:rsid w:val="00EC5372"/>
    <w:rsid w:val="00ED0FB7"/>
    <w:rsid w:val="00EF14F4"/>
    <w:rsid w:val="00EF1F48"/>
    <w:rsid w:val="00F10D62"/>
    <w:rsid w:val="00F3104A"/>
    <w:rsid w:val="00F37297"/>
    <w:rsid w:val="00F630BA"/>
    <w:rsid w:val="00F77E25"/>
    <w:rsid w:val="00F811A4"/>
    <w:rsid w:val="00FE6381"/>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A45922A"/>
  <w15:docId w15:val="{8F00F01A-83AE-4799-A048-8515AD87A0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Cs w:val="22"/>
        <w:lang w:val="en-US" w:eastAsia="ko-KR"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C437A"/>
    <w:pPr>
      <w:widowControl w:val="0"/>
      <w:wordWrap w:val="0"/>
      <w:autoSpaceDE w:val="0"/>
      <w:autoSpaceDN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E952EB"/>
    <w:pPr>
      <w:tabs>
        <w:tab w:val="center" w:pos="4513"/>
        <w:tab w:val="right" w:pos="9026"/>
      </w:tabs>
      <w:snapToGrid w:val="0"/>
    </w:pPr>
  </w:style>
  <w:style w:type="character" w:customStyle="1" w:styleId="Char">
    <w:name w:val="머리글 Char"/>
    <w:basedOn w:val="a0"/>
    <w:link w:val="a3"/>
    <w:uiPriority w:val="99"/>
    <w:rsid w:val="00E952EB"/>
  </w:style>
  <w:style w:type="paragraph" w:styleId="a4">
    <w:name w:val="footer"/>
    <w:basedOn w:val="a"/>
    <w:link w:val="Char0"/>
    <w:uiPriority w:val="99"/>
    <w:unhideWhenUsed/>
    <w:rsid w:val="00E952EB"/>
    <w:pPr>
      <w:tabs>
        <w:tab w:val="center" w:pos="4513"/>
        <w:tab w:val="right" w:pos="9026"/>
      </w:tabs>
      <w:snapToGrid w:val="0"/>
    </w:pPr>
  </w:style>
  <w:style w:type="character" w:customStyle="1" w:styleId="Char0">
    <w:name w:val="바닥글 Char"/>
    <w:basedOn w:val="a0"/>
    <w:link w:val="a4"/>
    <w:uiPriority w:val="99"/>
    <w:rsid w:val="00E952EB"/>
  </w:style>
  <w:style w:type="paragraph" w:styleId="a5">
    <w:name w:val="Balloon Text"/>
    <w:basedOn w:val="a"/>
    <w:link w:val="Char1"/>
    <w:uiPriority w:val="99"/>
    <w:semiHidden/>
    <w:unhideWhenUsed/>
    <w:rsid w:val="00E952EB"/>
    <w:pPr>
      <w:spacing w:after="0" w:line="240" w:lineRule="auto"/>
    </w:pPr>
    <w:rPr>
      <w:rFonts w:asciiTheme="majorHAnsi" w:eastAsiaTheme="majorEastAsia" w:hAnsiTheme="majorHAnsi" w:cstheme="majorBidi"/>
      <w:sz w:val="18"/>
      <w:szCs w:val="18"/>
    </w:rPr>
  </w:style>
  <w:style w:type="character" w:customStyle="1" w:styleId="Char1">
    <w:name w:val="풍선 도움말 텍스트 Char"/>
    <w:basedOn w:val="a0"/>
    <w:link w:val="a5"/>
    <w:uiPriority w:val="99"/>
    <w:semiHidden/>
    <w:rsid w:val="00E952EB"/>
    <w:rPr>
      <w:rFonts w:asciiTheme="majorHAnsi" w:eastAsiaTheme="majorEastAsia" w:hAnsiTheme="majorHAnsi" w:cstheme="majorBidi"/>
      <w:sz w:val="18"/>
      <w:szCs w:val="18"/>
    </w:rPr>
  </w:style>
  <w:style w:type="paragraph" w:styleId="a6">
    <w:name w:val="List Paragraph"/>
    <w:basedOn w:val="a"/>
    <w:uiPriority w:val="34"/>
    <w:qFormat/>
    <w:rsid w:val="007A5EAC"/>
    <w:pPr>
      <w:ind w:leftChars="400" w:left="800"/>
    </w:pPr>
  </w:style>
  <w:style w:type="table" w:styleId="a7">
    <w:name w:val="Table Grid"/>
    <w:basedOn w:val="a1"/>
    <w:uiPriority w:val="59"/>
    <w:rsid w:val="003445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No Spacing"/>
    <w:uiPriority w:val="1"/>
    <w:qFormat/>
    <w:rsid w:val="007A6571"/>
    <w:pPr>
      <w:widowControl w:val="0"/>
      <w:wordWrap w:val="0"/>
      <w:autoSpaceDE w:val="0"/>
      <w:autoSpaceDN w:val="0"/>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28" Type="http://schemas.openxmlformats.org/officeDocument/2006/relationships/image" Target="media/image21.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s>
</file>

<file path=word/_rels/header1.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png"/></Relationships>
</file>

<file path=word/theme/theme1.xml><?xml version="1.0" encoding="utf-8"?>
<a:theme xmlns:a="http://schemas.openxmlformats.org/drawingml/2006/main" name="Office 테마">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맑은 고딕"/>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맑은 고딕"/>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930CEDA-6896-4522-AF42-4102F40F2F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Pages>
  <Words>1598</Words>
  <Characters>9112</Characters>
  <Application>Microsoft Office Word</Application>
  <DocSecurity>0</DocSecurity>
  <Lines>75</Lines>
  <Paragraphs>21</Paragraphs>
  <ScaleCrop>false</ScaleCrop>
  <HeadingPairs>
    <vt:vector size="2" baseType="variant">
      <vt:variant>
        <vt:lpstr>제목</vt:lpstr>
      </vt:variant>
      <vt:variant>
        <vt:i4>1</vt:i4>
      </vt:variant>
    </vt:vector>
  </HeadingPairs>
  <TitlesOfParts>
    <vt:vector size="1" baseType="lpstr">
      <vt:lpstr/>
    </vt:vector>
  </TitlesOfParts>
  <Company/>
  <LinksUpToDate>false</LinksUpToDate>
  <CharactersWithSpaces>10689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hangyeol</dc:creator>
  <cp:lastModifiedBy>Chu Seungmin</cp:lastModifiedBy>
  <cp:revision>2</cp:revision>
  <cp:lastPrinted>2020-11-30T06:58:00Z</cp:lastPrinted>
  <dcterms:created xsi:type="dcterms:W3CDTF">2021-01-06T05:05:00Z</dcterms:created>
  <dcterms:modified xsi:type="dcterms:W3CDTF">2021-01-06T05:05:00Z</dcterms:modified>
</cp:coreProperties>
</file>