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909" w:tblpY="2881"/>
        <w:tblW w:w="0" w:type="auto"/>
        <w:tblLook w:val="04A0" w:firstRow="1" w:lastRow="0" w:firstColumn="1" w:lastColumn="0" w:noHBand="0" w:noVBand="1"/>
      </w:tblPr>
      <w:tblGrid>
        <w:gridCol w:w="1440"/>
        <w:gridCol w:w="3312"/>
        <w:gridCol w:w="3312"/>
      </w:tblGrid>
      <w:tr w:rsidR="00E27984" w:rsidTr="00E27984">
        <w:trPr>
          <w:trHeight w:val="112"/>
        </w:trPr>
        <w:tc>
          <w:tcPr>
            <w:tcW w:w="1440" w:type="dxa"/>
          </w:tcPr>
          <w:p w:rsidR="00E27984" w:rsidRPr="00A9368F" w:rsidRDefault="00E27984" w:rsidP="00B93FA0">
            <w:pPr>
              <w:jc w:val="center"/>
              <w:rPr>
                <w:b/>
              </w:rPr>
            </w:pPr>
            <w:r w:rsidRPr="00A9368F">
              <w:rPr>
                <w:b/>
              </w:rPr>
              <w:t>Week</w:t>
            </w:r>
          </w:p>
        </w:tc>
        <w:tc>
          <w:tcPr>
            <w:tcW w:w="3312" w:type="dxa"/>
          </w:tcPr>
          <w:p w:rsidR="00E27984" w:rsidRPr="00A9368F" w:rsidRDefault="00E27984" w:rsidP="00B93FA0">
            <w:pPr>
              <w:jc w:val="center"/>
              <w:rPr>
                <w:b/>
              </w:rPr>
            </w:pPr>
            <w:r w:rsidRPr="00A9368F">
              <w:rPr>
                <w:b/>
              </w:rPr>
              <w:t>Class 1</w:t>
            </w:r>
          </w:p>
        </w:tc>
        <w:tc>
          <w:tcPr>
            <w:tcW w:w="3312" w:type="dxa"/>
          </w:tcPr>
          <w:p w:rsidR="00E27984" w:rsidRPr="00A9368F" w:rsidRDefault="00E27984" w:rsidP="00B93FA0">
            <w:pPr>
              <w:jc w:val="center"/>
              <w:rPr>
                <w:b/>
              </w:rPr>
            </w:pPr>
            <w:r w:rsidRPr="00A9368F">
              <w:rPr>
                <w:b/>
              </w:rPr>
              <w:t>Class 2</w:t>
            </w:r>
          </w:p>
        </w:tc>
      </w:tr>
      <w:tr w:rsidR="00E27984" w:rsidTr="00C243DB">
        <w:trPr>
          <w:trHeight w:val="112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 w:rsidRPr="00A9368F">
              <w:rPr>
                <w:b/>
              </w:rPr>
              <w:t>1</w:t>
            </w:r>
          </w:p>
        </w:tc>
        <w:tc>
          <w:tcPr>
            <w:tcW w:w="6624" w:type="dxa"/>
            <w:gridSpan w:val="2"/>
          </w:tcPr>
          <w:p w:rsidR="00E27984" w:rsidRPr="00E27984" w:rsidRDefault="00E27984" w:rsidP="00E27984">
            <w:pPr>
              <w:jc w:val="center"/>
              <w:rPr>
                <w:b/>
                <w:sz w:val="23"/>
                <w:szCs w:val="23"/>
              </w:rPr>
            </w:pPr>
            <w:r w:rsidRPr="00E27984">
              <w:rPr>
                <w:b/>
                <w:sz w:val="23"/>
                <w:szCs w:val="23"/>
              </w:rPr>
              <w:t>Warm-up; complete reading fluency assessments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 w:rsidRPr="00A9368F">
              <w:rPr>
                <w:b/>
              </w:rPr>
              <w:t>2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>Unit 1, pages 10, 11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>Unit 1, pages 12, 13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 w:rsidRPr="00A9368F">
              <w:rPr>
                <w:b/>
              </w:rPr>
              <w:t>3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>Unit 2, pages 14, 15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>Unit 2, pages 16, 17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 xml:space="preserve">Unit 3, pages </w:t>
            </w:r>
            <w:r>
              <w:rPr>
                <w:sz w:val="23"/>
                <w:szCs w:val="23"/>
              </w:rPr>
              <w:t>18, 19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sz w:val="23"/>
                <w:szCs w:val="23"/>
              </w:rPr>
              <w:t xml:space="preserve">Unit 3, pages </w:t>
            </w:r>
            <w:r>
              <w:rPr>
                <w:sz w:val="23"/>
                <w:szCs w:val="23"/>
              </w:rPr>
              <w:t>20, 21</w:t>
            </w:r>
          </w:p>
        </w:tc>
      </w:tr>
      <w:tr w:rsidR="00E27984" w:rsidTr="002658C2">
        <w:trPr>
          <w:trHeight w:val="573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24" w:type="dxa"/>
            <w:gridSpan w:val="2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b/>
                <w:bCs/>
                <w:sz w:val="23"/>
                <w:szCs w:val="23"/>
              </w:rPr>
              <w:t>Review using additional activities, optional activities, vocabulary quizzes, etc.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4, pages 22, 23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4, pages 24, 25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5, pages 26, 27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5, pages 28, 29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6, pages 30, 31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6, pages 32, 33</w:t>
            </w:r>
          </w:p>
        </w:tc>
      </w:tr>
      <w:tr w:rsidR="00E27984" w:rsidTr="00B93FA0">
        <w:trPr>
          <w:trHeight w:val="216"/>
        </w:trPr>
        <w:tc>
          <w:tcPr>
            <w:tcW w:w="1440" w:type="dxa"/>
          </w:tcPr>
          <w:p w:rsidR="00E27984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624" w:type="dxa"/>
            <w:gridSpan w:val="2"/>
            <w:vMerge w:val="restart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b/>
                <w:bCs/>
                <w:sz w:val="23"/>
                <w:szCs w:val="23"/>
              </w:rPr>
              <w:t>Review using additional activities, optional activities, vocabulary quizzes, etc.</w:t>
            </w:r>
          </w:p>
        </w:tc>
      </w:tr>
      <w:tr w:rsidR="00E27984" w:rsidTr="00B93FA0">
        <w:trPr>
          <w:trHeight w:val="216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624" w:type="dxa"/>
            <w:gridSpan w:val="2"/>
            <w:vMerge/>
          </w:tcPr>
          <w:p w:rsidR="00E27984" w:rsidRPr="00A9368F" w:rsidRDefault="00E27984" w:rsidP="00E27984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7, pages 34, 35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7, pages 36, 37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8, pages 38, 39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8, pages 40, 41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624" w:type="dxa"/>
            <w:gridSpan w:val="2"/>
            <w:vMerge w:val="restart"/>
          </w:tcPr>
          <w:p w:rsidR="00E27984" w:rsidRPr="00D76CF2" w:rsidRDefault="00E27984" w:rsidP="00E27984">
            <w:pPr>
              <w:pStyle w:val="Default"/>
              <w:jc w:val="center"/>
              <w:rPr>
                <w:sz w:val="22"/>
                <w:szCs w:val="22"/>
              </w:rPr>
            </w:pPr>
            <w:r w:rsidRPr="00D76CF2">
              <w:rPr>
                <w:b/>
                <w:bCs/>
                <w:sz w:val="22"/>
                <w:szCs w:val="22"/>
              </w:rPr>
              <w:t xml:space="preserve">Midterm review of all materials covered to date and midterm tests 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624" w:type="dxa"/>
            <w:gridSpan w:val="2"/>
            <w:vMerge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9, pages 42, 43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9, pages 44, 45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10, pages 46, 47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10, pages 48, 49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11, pages 50, 51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11, pages 52, 53</w:t>
            </w:r>
          </w:p>
        </w:tc>
      </w:tr>
      <w:tr w:rsidR="00E27984" w:rsidTr="002E5361">
        <w:trPr>
          <w:trHeight w:val="573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624" w:type="dxa"/>
            <w:gridSpan w:val="2"/>
          </w:tcPr>
          <w:p w:rsidR="00E27984" w:rsidRPr="00B93FA0" w:rsidRDefault="00E27984" w:rsidP="00E2798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Review using additional activities, optional activities, vocabulary quizzes, etc. 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12, pages 54, 55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12, pages 56, 57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13, pages 58, 59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13, pages 60, 61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14, pages 62, 63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14, pages 64, 65</w:t>
            </w:r>
          </w:p>
        </w:tc>
      </w:tr>
      <w:tr w:rsidR="00E27984" w:rsidTr="00B93FA0">
        <w:trPr>
          <w:trHeight w:val="216"/>
        </w:trPr>
        <w:tc>
          <w:tcPr>
            <w:tcW w:w="1440" w:type="dxa"/>
          </w:tcPr>
          <w:p w:rsidR="00E27984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624" w:type="dxa"/>
            <w:gridSpan w:val="2"/>
            <w:vMerge w:val="restart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Review using additional activities, optional activities, vocabulary quizzes, etc.</w:t>
            </w:r>
          </w:p>
        </w:tc>
      </w:tr>
      <w:tr w:rsidR="00E27984" w:rsidTr="00B93FA0">
        <w:trPr>
          <w:trHeight w:val="216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6624" w:type="dxa"/>
            <w:gridSpan w:val="2"/>
            <w:vMerge/>
          </w:tcPr>
          <w:p w:rsidR="00E27984" w:rsidRDefault="00E27984" w:rsidP="00E27984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15, pages 66, 67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15, pages 68, 69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16, pages 70, 71</w:t>
            </w:r>
          </w:p>
        </w:tc>
        <w:tc>
          <w:tcPr>
            <w:tcW w:w="3312" w:type="dxa"/>
          </w:tcPr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Unit 16, pages 72, 73</w:t>
            </w:r>
          </w:p>
        </w:tc>
      </w:tr>
      <w:tr w:rsidR="00E27984" w:rsidTr="00B93FA0"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6624" w:type="dxa"/>
            <w:gridSpan w:val="2"/>
          </w:tcPr>
          <w:p w:rsidR="00E27984" w:rsidRPr="00A9368F" w:rsidRDefault="00E27984" w:rsidP="00E27984">
            <w:pPr>
              <w:pStyle w:val="Default"/>
              <w:jc w:val="center"/>
              <w:rPr>
                <w:sz w:val="23"/>
                <w:szCs w:val="23"/>
              </w:rPr>
            </w:pPr>
            <w:r w:rsidRPr="00A9368F">
              <w:rPr>
                <w:b/>
                <w:bCs/>
                <w:sz w:val="23"/>
                <w:szCs w:val="23"/>
              </w:rPr>
              <w:t xml:space="preserve">Review </w:t>
            </w:r>
            <w:r>
              <w:rPr>
                <w:b/>
                <w:bCs/>
                <w:sz w:val="23"/>
                <w:szCs w:val="23"/>
              </w:rPr>
              <w:t>Units 1-</w:t>
            </w:r>
            <w:r w:rsidR="00BC41A9">
              <w:rPr>
                <w:b/>
                <w:bCs/>
                <w:sz w:val="23"/>
                <w:szCs w:val="23"/>
              </w:rPr>
              <w:t xml:space="preserve">8 </w:t>
            </w:r>
            <w:r w:rsidRPr="00A9368F">
              <w:rPr>
                <w:b/>
                <w:bCs/>
                <w:sz w:val="23"/>
                <w:szCs w:val="23"/>
              </w:rPr>
              <w:t xml:space="preserve">using additional activities, optional activities vocabulary quizzes, etc. focusing on Units </w:t>
            </w:r>
            <w:r>
              <w:rPr>
                <w:b/>
                <w:bCs/>
                <w:sz w:val="23"/>
                <w:szCs w:val="23"/>
              </w:rPr>
              <w:t>1-8</w:t>
            </w:r>
          </w:p>
          <w:p w:rsidR="00E27984" w:rsidRPr="00A9368F" w:rsidRDefault="00E27984" w:rsidP="00E27984">
            <w:pPr>
              <w:jc w:val="center"/>
              <w:rPr>
                <w:sz w:val="23"/>
                <w:szCs w:val="23"/>
              </w:rPr>
            </w:pPr>
            <w:r w:rsidRPr="00A9368F">
              <w:rPr>
                <w:b/>
                <w:bCs/>
                <w:sz w:val="23"/>
                <w:szCs w:val="23"/>
              </w:rPr>
              <w:t>**Complete reading fluency assessments</w:t>
            </w:r>
          </w:p>
        </w:tc>
      </w:tr>
      <w:tr w:rsidR="00E27984" w:rsidTr="00FF7546">
        <w:trPr>
          <w:trHeight w:val="112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624" w:type="dxa"/>
            <w:gridSpan w:val="2"/>
          </w:tcPr>
          <w:p w:rsidR="00E27984" w:rsidRPr="00A9368F" w:rsidRDefault="00E27984" w:rsidP="00BC41A9">
            <w:pPr>
              <w:pStyle w:val="Default"/>
              <w:jc w:val="center"/>
              <w:rPr>
                <w:sz w:val="23"/>
                <w:szCs w:val="23"/>
              </w:rPr>
            </w:pPr>
            <w:r w:rsidRPr="00A9368F">
              <w:rPr>
                <w:b/>
                <w:bCs/>
                <w:sz w:val="23"/>
                <w:szCs w:val="23"/>
              </w:rPr>
              <w:t xml:space="preserve">Review </w:t>
            </w:r>
            <w:r w:rsidR="00BC41A9">
              <w:rPr>
                <w:b/>
                <w:bCs/>
                <w:sz w:val="23"/>
                <w:szCs w:val="23"/>
              </w:rPr>
              <w:t>Units 9</w:t>
            </w:r>
            <w:r>
              <w:rPr>
                <w:b/>
                <w:bCs/>
                <w:sz w:val="23"/>
                <w:szCs w:val="23"/>
              </w:rPr>
              <w:t xml:space="preserve">-16 </w:t>
            </w:r>
            <w:r w:rsidRPr="00A9368F">
              <w:rPr>
                <w:b/>
                <w:bCs/>
                <w:sz w:val="23"/>
                <w:szCs w:val="23"/>
              </w:rPr>
              <w:t>using additional a</w:t>
            </w:r>
            <w:bookmarkStart w:id="0" w:name="_GoBack"/>
            <w:bookmarkEnd w:id="0"/>
            <w:r w:rsidRPr="00A9368F">
              <w:rPr>
                <w:b/>
                <w:bCs/>
                <w:sz w:val="23"/>
                <w:szCs w:val="23"/>
              </w:rPr>
              <w:t xml:space="preserve">ctivities, optional activities vocabulary quizzes, etc. focusing on Units </w:t>
            </w:r>
            <w:r>
              <w:rPr>
                <w:b/>
                <w:bCs/>
                <w:sz w:val="23"/>
                <w:szCs w:val="23"/>
              </w:rPr>
              <w:t>1-8</w:t>
            </w:r>
          </w:p>
          <w:p w:rsidR="00E27984" w:rsidRPr="00A9368F" w:rsidRDefault="00E27984" w:rsidP="00BC41A9">
            <w:pPr>
              <w:jc w:val="center"/>
              <w:rPr>
                <w:sz w:val="22"/>
                <w:szCs w:val="22"/>
              </w:rPr>
            </w:pPr>
            <w:r w:rsidRPr="00A9368F">
              <w:rPr>
                <w:b/>
                <w:bCs/>
                <w:sz w:val="23"/>
                <w:szCs w:val="23"/>
              </w:rPr>
              <w:t>**Complete reading fluency assessments</w:t>
            </w:r>
          </w:p>
        </w:tc>
      </w:tr>
      <w:tr w:rsidR="00E27984" w:rsidTr="00B93FA0">
        <w:trPr>
          <w:trHeight w:val="112"/>
        </w:trPr>
        <w:tc>
          <w:tcPr>
            <w:tcW w:w="1440" w:type="dxa"/>
          </w:tcPr>
          <w:p w:rsidR="00E27984" w:rsidRPr="00A9368F" w:rsidRDefault="00E27984" w:rsidP="00E2798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312" w:type="dxa"/>
          </w:tcPr>
          <w:p w:rsidR="00E27984" w:rsidRPr="00E27984" w:rsidRDefault="00E27984" w:rsidP="00E27984">
            <w:pPr>
              <w:rPr>
                <w:b/>
                <w:sz w:val="22"/>
                <w:szCs w:val="22"/>
              </w:rPr>
            </w:pPr>
            <w:r w:rsidRPr="00E27984">
              <w:rPr>
                <w:b/>
                <w:sz w:val="22"/>
                <w:szCs w:val="22"/>
              </w:rPr>
              <w:t>Final Test</w:t>
            </w:r>
          </w:p>
        </w:tc>
        <w:tc>
          <w:tcPr>
            <w:tcW w:w="3312" w:type="dxa"/>
          </w:tcPr>
          <w:p w:rsidR="00E27984" w:rsidRPr="00E27984" w:rsidRDefault="00E27984" w:rsidP="00E27984">
            <w:pPr>
              <w:rPr>
                <w:b/>
                <w:sz w:val="22"/>
                <w:szCs w:val="22"/>
              </w:rPr>
            </w:pPr>
            <w:r w:rsidRPr="00E27984">
              <w:rPr>
                <w:b/>
                <w:sz w:val="22"/>
                <w:szCs w:val="22"/>
              </w:rPr>
              <w:t>Final test review and wrap-up</w:t>
            </w:r>
          </w:p>
        </w:tc>
      </w:tr>
    </w:tbl>
    <w:p w:rsidR="00B93FA0" w:rsidRPr="00B93FA0" w:rsidRDefault="00B93FA0">
      <w:pPr>
        <w:rPr>
          <w:b/>
          <w:sz w:val="28"/>
          <w:szCs w:val="28"/>
        </w:rPr>
      </w:pPr>
      <w:r w:rsidRPr="00B93FA0">
        <w:rPr>
          <w:b/>
          <w:sz w:val="28"/>
          <w:szCs w:val="28"/>
        </w:rPr>
        <w:t>Pacing Suggestion</w:t>
      </w:r>
    </w:p>
    <w:p w:rsidR="00B93FA0" w:rsidRDefault="00B93FA0"/>
    <w:p w:rsidR="00B93FA0" w:rsidRDefault="00B93FA0">
      <w:r>
        <w:t>The following is a pacing suggestion for a 28-week program:</w:t>
      </w:r>
    </w:p>
    <w:p w:rsidR="00B93FA0" w:rsidRDefault="00B93FA0"/>
    <w:p w:rsidR="00B93FA0" w:rsidRDefault="00B93FA0"/>
    <w:sectPr w:rsidR="00B93FA0" w:rsidSect="009408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Cambria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8F"/>
    <w:rsid w:val="00940817"/>
    <w:rsid w:val="00A9368F"/>
    <w:rsid w:val="00B93FA0"/>
    <w:rsid w:val="00BC41A9"/>
    <w:rsid w:val="00D76CF2"/>
    <w:rsid w:val="00E2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C8F7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368F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368F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Macintosh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</dc:creator>
  <cp:keywords/>
  <dc:description/>
  <cp:lastModifiedBy>Peggy</cp:lastModifiedBy>
  <cp:revision>2</cp:revision>
  <dcterms:created xsi:type="dcterms:W3CDTF">2015-01-16T23:58:00Z</dcterms:created>
  <dcterms:modified xsi:type="dcterms:W3CDTF">2015-01-16T23:58:00Z</dcterms:modified>
</cp:coreProperties>
</file>