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138D" w:rsidRDefault="00DA6580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Intro - Unit 10 </w:t>
      </w:r>
      <w:r>
        <w:rPr>
          <w:sz w:val="28"/>
          <w:szCs w:val="28"/>
        </w:rPr>
        <w:t xml:space="preserve">        </w:t>
      </w:r>
    </w:p>
    <w:p w:rsidR="00F1138D" w:rsidRDefault="00DA6580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F1138D" w:rsidRDefault="00F1138D">
      <w:pPr>
        <w:pStyle w:val="normal"/>
        <w:jc w:val="right"/>
      </w:pPr>
    </w:p>
    <w:p w:rsidR="00F1138D" w:rsidRDefault="00DA6580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F1138D" w:rsidRDefault="00F1138D">
      <w:pPr>
        <w:pStyle w:val="normal"/>
        <w:widowControl w:val="0"/>
        <w:spacing w:line="240" w:lineRule="auto"/>
        <w:ind w:left="720"/>
        <w:jc w:val="both"/>
      </w:pPr>
    </w:p>
    <w:p w:rsidR="00F1138D" w:rsidRDefault="00DA6580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When two friends are arguing, sometimes it is wiser to leave them alone than to ____________ in the argument.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applaud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publicize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interfere 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station</w:t>
      </w:r>
    </w:p>
    <w:p w:rsidR="00F1138D" w:rsidRDefault="00F1138D">
      <w:pPr>
        <w:pStyle w:val="normal"/>
        <w:widowControl w:val="0"/>
        <w:spacing w:line="240" w:lineRule="auto"/>
        <w:ind w:left="720"/>
        <w:jc w:val="both"/>
      </w:pPr>
    </w:p>
    <w:p w:rsidR="00F1138D" w:rsidRDefault="00DA6580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To give to charities and help others is a ________________ that all people should try </w:t>
      </w:r>
      <w:proofErr w:type="gramStart"/>
      <w:r>
        <w:rPr>
          <w:color w:val="0D0D0D"/>
          <w:sz w:val="24"/>
          <w:szCs w:val="24"/>
        </w:rPr>
        <w:t>to</w:t>
      </w:r>
      <w:proofErr w:type="gramEnd"/>
      <w:r>
        <w:rPr>
          <w:color w:val="0D0D0D"/>
          <w:sz w:val="24"/>
          <w:szCs w:val="24"/>
        </w:rPr>
        <w:t xml:space="preserve"> develop.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legend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virtue 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telethon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mentor</w:t>
      </w:r>
    </w:p>
    <w:p w:rsidR="00F1138D" w:rsidRDefault="00F1138D">
      <w:pPr>
        <w:pStyle w:val="normal"/>
        <w:widowControl w:val="0"/>
        <w:spacing w:line="240" w:lineRule="auto"/>
        <w:ind w:left="720"/>
        <w:jc w:val="both"/>
      </w:pPr>
    </w:p>
    <w:p w:rsidR="00F1138D" w:rsidRDefault="00DA6580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After the two </w:t>
      </w:r>
      <w:proofErr w:type="gramStart"/>
      <w:r>
        <w:rPr>
          <w:color w:val="0D0D0D"/>
          <w:sz w:val="24"/>
          <w:szCs w:val="24"/>
        </w:rPr>
        <w:t>companies</w:t>
      </w:r>
      <w:proofErr w:type="gramEnd"/>
      <w:r>
        <w:rPr>
          <w:color w:val="0D0D0D"/>
          <w:sz w:val="24"/>
          <w:szCs w:val="24"/>
        </w:rPr>
        <w:t xml:space="preserve"> ________________, they combined the skills of their employees and became</w:t>
      </w:r>
      <w:r>
        <w:rPr>
          <w:color w:val="0D0D0D"/>
          <w:sz w:val="24"/>
          <w:szCs w:val="24"/>
        </w:rPr>
        <w:t xml:space="preserve"> more successful.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functioned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descended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merged 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contemplated</w:t>
      </w:r>
    </w:p>
    <w:p w:rsidR="00F1138D" w:rsidRDefault="00F1138D">
      <w:pPr>
        <w:pStyle w:val="normal"/>
        <w:widowControl w:val="0"/>
        <w:spacing w:line="240" w:lineRule="auto"/>
        <w:ind w:left="720"/>
        <w:jc w:val="both"/>
      </w:pPr>
    </w:p>
    <w:p w:rsidR="00F1138D" w:rsidRDefault="00DA6580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Many citizens disagreed with the president’s ______________ on renewable energy.</w:t>
      </w:r>
      <w:r>
        <w:rPr>
          <w:rFonts w:eastAsia="Arial"/>
          <w:color w:val="0D0D0D"/>
          <w:sz w:val="24"/>
          <w:szCs w:val="24"/>
        </w:rPr>
        <w:t xml:space="preserve"> 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architect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texture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spiral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stance 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F1138D" w:rsidRDefault="00DA6580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The new curtains match the sofa, thus bringing a sense of _______________ to the style of the room.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unity 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masterpiece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triviality</w:t>
      </w:r>
    </w:p>
    <w:p w:rsidR="00F1138D" w:rsidRDefault="00DA658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color w:val="0D0D0D"/>
          <w:sz w:val="24"/>
          <w:szCs w:val="24"/>
        </w:rPr>
        <w:t>dystrophy</w:t>
      </w:r>
    </w:p>
    <w:p w:rsidR="00F1138D" w:rsidRDefault="00DA6580">
      <w:pPr>
        <w:pStyle w:val="normal"/>
      </w:pPr>
      <w:r>
        <w:br w:type="page"/>
      </w:r>
    </w:p>
    <w:p w:rsidR="00F1138D" w:rsidRDefault="00DA6580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lastRenderedPageBreak/>
        <w:t>I</w:t>
      </w:r>
      <w:r>
        <w:rPr>
          <w:rFonts w:ascii="Trebuchet MS" w:eastAsia="Trebuchet MS" w:hAnsi="Trebuchet MS" w:cs="Trebuchet MS"/>
          <w:b/>
          <w:color w:val="666666"/>
        </w:rPr>
        <w:t>I. Cloze Test</w:t>
      </w:r>
    </w:p>
    <w:p w:rsidR="00F1138D" w:rsidRDefault="00DA6580">
      <w:pPr>
        <w:pStyle w:val="normal"/>
        <w:rPr>
          <w:rFonts w:hint="eastAsia"/>
          <w:b/>
          <w:color w:val="0D0D0D"/>
          <w:sz w:val="24"/>
          <w:szCs w:val="24"/>
          <w:u w:val="single"/>
        </w:rPr>
      </w:pPr>
      <w:r>
        <w:rPr>
          <w:rFonts w:eastAsia="Arial"/>
          <w:b/>
          <w:color w:val="0D0D0D"/>
          <w:sz w:val="24"/>
          <w:szCs w:val="24"/>
          <w:u w:val="single"/>
        </w:rPr>
        <w:t xml:space="preserve">Questions 6 </w:t>
      </w:r>
      <w:r w:rsidR="006A5F3F">
        <w:rPr>
          <w:rFonts w:eastAsia="Arial"/>
          <w:b/>
          <w:color w:val="0D0D0D"/>
          <w:sz w:val="24"/>
          <w:szCs w:val="24"/>
          <w:u w:val="single"/>
        </w:rPr>
        <w:t>–</w:t>
      </w:r>
      <w:r>
        <w:rPr>
          <w:rFonts w:eastAsia="Arial"/>
          <w:b/>
          <w:color w:val="0D0D0D"/>
          <w:sz w:val="24"/>
          <w:szCs w:val="24"/>
          <w:u w:val="single"/>
        </w:rPr>
        <w:t xml:space="preserve"> 10</w:t>
      </w:r>
    </w:p>
    <w:p w:rsidR="006A5F3F" w:rsidRPr="006A5F3F" w:rsidRDefault="006A5F3F">
      <w:pPr>
        <w:pStyle w:val="normal"/>
        <w:rPr>
          <w:rFonts w:hint="eastAsia"/>
        </w:rPr>
      </w:pPr>
    </w:p>
    <w:p w:rsidR="00824754" w:rsidRDefault="006A5F3F">
      <w:pPr>
        <w:pStyle w:val="normal"/>
        <w:rPr>
          <w:rFonts w:hint="eastAsia"/>
          <w:sz w:val="20"/>
          <w:szCs w:val="20"/>
        </w:rPr>
      </w:pPr>
      <w:r>
        <w:rPr>
          <w:rFonts w:hint="eastAsia"/>
        </w:rPr>
        <w:tab/>
      </w:r>
      <w:r w:rsidR="00DA6580" w:rsidRPr="006A5F3F">
        <w:rPr>
          <w:sz w:val="20"/>
          <w:szCs w:val="20"/>
        </w:rPr>
        <w:t xml:space="preserve">Some celebrities are using their fame to bring attention to various charities and other good causes. From singers like </w:t>
      </w:r>
      <w:proofErr w:type="spellStart"/>
      <w:r w:rsidR="00DA6580" w:rsidRPr="006A5F3F">
        <w:rPr>
          <w:sz w:val="20"/>
          <w:szCs w:val="20"/>
        </w:rPr>
        <w:t>Beyoncé</w:t>
      </w:r>
      <w:proofErr w:type="spellEnd"/>
      <w:r w:rsidR="00DA6580" w:rsidRPr="006A5F3F">
        <w:rPr>
          <w:sz w:val="20"/>
          <w:szCs w:val="20"/>
        </w:rPr>
        <w:t xml:space="preserve"> and Bono to actors like Brad Pitt and Angelina Jolie, celebrities use their names to</w:t>
      </w:r>
    </w:p>
    <w:p w:rsidR="00824754" w:rsidRDefault="00824754">
      <w:pPr>
        <w:pStyle w:val="normal"/>
        <w:rPr>
          <w:rFonts w:hint="eastAsia"/>
          <w:sz w:val="20"/>
          <w:szCs w:val="20"/>
        </w:rPr>
      </w:pPr>
      <w:r>
        <w:rPr>
          <w:rFonts w:hint="eastAsia"/>
          <w:color w:val="0D0D0D"/>
          <w:sz w:val="20"/>
          <w:szCs w:val="20"/>
          <w:u w:val="single"/>
        </w:rPr>
        <w:t xml:space="preserve">   </w:t>
      </w:r>
      <w:r w:rsidRPr="00824754">
        <w:rPr>
          <w:rFonts w:hint="eastAsia"/>
          <w:color w:val="0D0D0D"/>
          <w:sz w:val="20"/>
          <w:szCs w:val="20"/>
          <w:u w:val="single"/>
        </w:rPr>
        <w:t xml:space="preserve">    </w:t>
      </w:r>
      <w:r w:rsidR="00DA6580" w:rsidRPr="006A5F3F">
        <w:rPr>
          <w:color w:val="0D0D0D"/>
          <w:sz w:val="20"/>
          <w:szCs w:val="20"/>
          <w:u w:val="single"/>
        </w:rPr>
        <w:t>(6)</w:t>
      </w:r>
      <w:r>
        <w:rPr>
          <w:rFonts w:hint="eastAsia"/>
          <w:color w:val="0D0D0D"/>
          <w:sz w:val="20"/>
          <w:szCs w:val="20"/>
          <w:u w:val="single"/>
        </w:rPr>
        <w:t xml:space="preserve">         </w:t>
      </w:r>
      <w:r w:rsidR="00DA6580" w:rsidRPr="006A5F3F">
        <w:rPr>
          <w:sz w:val="20"/>
          <w:szCs w:val="20"/>
        </w:rPr>
        <w:t xml:space="preserve"> </w:t>
      </w:r>
      <w:proofErr w:type="gramStart"/>
      <w:r w:rsidR="00DA6580" w:rsidRPr="006A5F3F">
        <w:rPr>
          <w:sz w:val="20"/>
          <w:szCs w:val="20"/>
        </w:rPr>
        <w:t>important</w:t>
      </w:r>
      <w:proofErr w:type="gramEnd"/>
      <w:r w:rsidR="00DA6580" w:rsidRPr="006A5F3F">
        <w:rPr>
          <w:sz w:val="20"/>
          <w:szCs w:val="20"/>
        </w:rPr>
        <w:t xml:space="preserve"> causes. Their reaso</w:t>
      </w:r>
      <w:r w:rsidR="00DA6580" w:rsidRPr="006A5F3F">
        <w:rPr>
          <w:sz w:val="20"/>
          <w:szCs w:val="20"/>
        </w:rPr>
        <w:t>ns for involvement differ. For some, it may be personally</w:t>
      </w:r>
    </w:p>
    <w:p w:rsidR="00F1138D" w:rsidRPr="006A5F3F" w:rsidRDefault="00DA6580">
      <w:pPr>
        <w:pStyle w:val="normal"/>
        <w:rPr>
          <w:sz w:val="20"/>
          <w:szCs w:val="20"/>
        </w:rPr>
      </w:pPr>
      <w:r w:rsidRPr="00824754">
        <w:rPr>
          <w:sz w:val="20"/>
          <w:szCs w:val="20"/>
          <w:u w:val="single"/>
        </w:rPr>
        <w:t xml:space="preserve"> </w:t>
      </w:r>
      <w:r w:rsidR="00824754" w:rsidRPr="00824754">
        <w:rPr>
          <w:rFonts w:hint="eastAsia"/>
          <w:color w:val="0D0D0D"/>
          <w:sz w:val="20"/>
          <w:szCs w:val="20"/>
          <w:u w:val="single"/>
        </w:rPr>
        <w:t xml:space="preserve">      </w:t>
      </w:r>
      <w:r w:rsidRPr="00824754">
        <w:rPr>
          <w:color w:val="0D0D0D"/>
          <w:sz w:val="20"/>
          <w:szCs w:val="20"/>
          <w:u w:val="single"/>
        </w:rPr>
        <w:t>(7)</w:t>
      </w:r>
      <w:r w:rsidR="00824754" w:rsidRPr="00824754">
        <w:rPr>
          <w:rFonts w:hint="eastAsia"/>
          <w:color w:val="0D0D0D"/>
          <w:sz w:val="20"/>
          <w:szCs w:val="20"/>
          <w:u w:val="single"/>
        </w:rPr>
        <w:t xml:space="preserve">         </w:t>
      </w:r>
      <w:r w:rsidRPr="006A5F3F">
        <w:rPr>
          <w:sz w:val="20"/>
          <w:szCs w:val="20"/>
        </w:rPr>
        <w:t xml:space="preserve">. Some celebrities support research to cure certain diseases because they or their family members suffer from the disease. In other cases, they get involved simply because the charity </w:t>
      </w:r>
      <w:r w:rsidRPr="006A5F3F">
        <w:rPr>
          <w:sz w:val="20"/>
          <w:szCs w:val="20"/>
        </w:rPr>
        <w:t>has come to them for help.</w:t>
      </w:r>
    </w:p>
    <w:p w:rsidR="00824754" w:rsidRDefault="006A5F3F">
      <w:pPr>
        <w:pStyle w:val="normal"/>
        <w:rPr>
          <w:rFonts w:hint="eastAsia"/>
          <w:sz w:val="20"/>
          <w:szCs w:val="20"/>
        </w:rPr>
      </w:pPr>
      <w:r w:rsidRPr="006A5F3F">
        <w:rPr>
          <w:rFonts w:hint="eastAsia"/>
          <w:sz w:val="20"/>
          <w:szCs w:val="20"/>
        </w:rPr>
        <w:tab/>
      </w:r>
      <w:r w:rsidR="00DA6580" w:rsidRPr="006A5F3F">
        <w:rPr>
          <w:sz w:val="20"/>
          <w:szCs w:val="20"/>
        </w:rPr>
        <w:t xml:space="preserve">Despite the work of these celebrity activists, some people doubt that celebrities really do much good. They say these stars are </w:t>
      </w:r>
      <w:r w:rsidR="00824754" w:rsidRPr="00824754">
        <w:rPr>
          <w:rFonts w:hint="eastAsia"/>
          <w:color w:val="0D0D0D"/>
          <w:sz w:val="20"/>
          <w:szCs w:val="20"/>
          <w:u w:val="single"/>
        </w:rPr>
        <w:t xml:space="preserve">         </w:t>
      </w:r>
      <w:r w:rsidR="00DA6580" w:rsidRPr="006A5F3F">
        <w:rPr>
          <w:color w:val="0D0D0D"/>
          <w:sz w:val="20"/>
          <w:szCs w:val="20"/>
          <w:u w:val="single"/>
        </w:rPr>
        <w:t>(8)</w:t>
      </w:r>
      <w:r w:rsidR="00824754">
        <w:rPr>
          <w:rFonts w:hint="eastAsia"/>
          <w:color w:val="0D0D0D"/>
          <w:sz w:val="20"/>
          <w:szCs w:val="20"/>
          <w:u w:val="single"/>
        </w:rPr>
        <w:t xml:space="preserve">          </w:t>
      </w:r>
      <w:r w:rsidR="00DA6580" w:rsidRPr="006A5F3F">
        <w:rPr>
          <w:sz w:val="20"/>
          <w:szCs w:val="20"/>
        </w:rPr>
        <w:t xml:space="preserve"> in the jobs of politicians and talking about things they do not understand. Others sa</w:t>
      </w:r>
      <w:r w:rsidR="00DA6580" w:rsidRPr="006A5F3F">
        <w:rPr>
          <w:sz w:val="20"/>
          <w:szCs w:val="20"/>
        </w:rPr>
        <w:t>y that the stars are not sincere. These people say the celebrities just want to get attention and</w:t>
      </w:r>
    </w:p>
    <w:p w:rsidR="00F1138D" w:rsidRPr="006A5F3F" w:rsidRDefault="00DA6580">
      <w:pPr>
        <w:pStyle w:val="normal"/>
        <w:rPr>
          <w:sz w:val="20"/>
          <w:szCs w:val="20"/>
        </w:rPr>
      </w:pPr>
      <w:r w:rsidRPr="006A5F3F">
        <w:rPr>
          <w:sz w:val="20"/>
          <w:szCs w:val="20"/>
        </w:rPr>
        <w:t xml:space="preserve"> </w:t>
      </w:r>
      <w:r w:rsidR="00824754">
        <w:rPr>
          <w:rFonts w:hint="eastAsia"/>
          <w:color w:val="0D0D0D"/>
          <w:sz w:val="20"/>
          <w:szCs w:val="20"/>
          <w:u w:val="single"/>
        </w:rPr>
        <w:t xml:space="preserve">        </w:t>
      </w:r>
      <w:r w:rsidRPr="006A5F3F">
        <w:rPr>
          <w:color w:val="0D0D0D"/>
          <w:sz w:val="20"/>
          <w:szCs w:val="20"/>
          <w:u w:val="single"/>
        </w:rPr>
        <w:t>(9)</w:t>
      </w:r>
      <w:r w:rsidR="00824754" w:rsidRPr="00824754">
        <w:rPr>
          <w:rFonts w:hint="eastAsia"/>
          <w:color w:val="0D0D0D"/>
          <w:sz w:val="20"/>
          <w:szCs w:val="20"/>
          <w:u w:val="single"/>
        </w:rPr>
        <w:t xml:space="preserve">        </w:t>
      </w:r>
      <w:r w:rsidRPr="006A5F3F">
        <w:rPr>
          <w:sz w:val="20"/>
          <w:szCs w:val="20"/>
        </w:rPr>
        <w:t xml:space="preserve"> </w:t>
      </w:r>
      <w:proofErr w:type="gramStart"/>
      <w:r w:rsidRPr="006A5F3F">
        <w:rPr>
          <w:sz w:val="20"/>
          <w:szCs w:val="20"/>
        </w:rPr>
        <w:t>for</w:t>
      </w:r>
      <w:proofErr w:type="gramEnd"/>
      <w:r w:rsidRPr="006A5F3F">
        <w:rPr>
          <w:sz w:val="20"/>
          <w:szCs w:val="20"/>
        </w:rPr>
        <w:t xml:space="preserve"> their </w:t>
      </w:r>
      <w:r w:rsidR="00824754">
        <w:rPr>
          <w:rFonts w:hint="eastAsia"/>
          <w:color w:val="0D0D0D"/>
          <w:sz w:val="20"/>
          <w:szCs w:val="20"/>
          <w:u w:val="single"/>
        </w:rPr>
        <w:t xml:space="preserve">         </w:t>
      </w:r>
      <w:r w:rsidRPr="006A5F3F">
        <w:rPr>
          <w:color w:val="0D0D0D"/>
          <w:sz w:val="20"/>
          <w:szCs w:val="20"/>
          <w:u w:val="single"/>
        </w:rPr>
        <w:t>(10)</w:t>
      </w:r>
      <w:r w:rsidR="00824754">
        <w:rPr>
          <w:rFonts w:hint="eastAsia"/>
          <w:color w:val="0D0D0D"/>
          <w:sz w:val="20"/>
          <w:szCs w:val="20"/>
          <w:u w:val="single"/>
        </w:rPr>
        <w:t xml:space="preserve">         </w:t>
      </w:r>
      <w:r w:rsidRPr="006A5F3F">
        <w:rPr>
          <w:sz w:val="20"/>
          <w:szCs w:val="20"/>
        </w:rPr>
        <w:t xml:space="preserve">. But what happens when a celebrity becomes disappears from the public eye? Will people remember the causes that were </w:t>
      </w:r>
      <w:r w:rsidRPr="006A5F3F">
        <w:rPr>
          <w:sz w:val="20"/>
          <w:szCs w:val="20"/>
        </w:rPr>
        <w:t>promoted by the stars when they are no longer famous?</w:t>
      </w:r>
    </w:p>
    <w:p w:rsidR="00F1138D" w:rsidRPr="006A5F3F" w:rsidRDefault="00F1138D">
      <w:pPr>
        <w:pStyle w:val="normal"/>
        <w:rPr>
          <w:sz w:val="20"/>
          <w:szCs w:val="20"/>
        </w:rPr>
      </w:pPr>
    </w:p>
    <w:p w:rsidR="00F1138D" w:rsidRPr="006A5F3F" w:rsidRDefault="00DA6580">
      <w:pPr>
        <w:pStyle w:val="normal"/>
        <w:rPr>
          <w:sz w:val="20"/>
          <w:szCs w:val="20"/>
        </w:rPr>
      </w:pPr>
      <w:r w:rsidRPr="006A5F3F">
        <w:rPr>
          <w:rFonts w:eastAsia="Arial"/>
          <w:sz w:val="20"/>
          <w:szCs w:val="20"/>
        </w:rPr>
        <w:t>6.</w:t>
      </w:r>
      <w:r w:rsidRPr="006A5F3F">
        <w:rPr>
          <w:rFonts w:eastAsia="Arial"/>
          <w:sz w:val="20"/>
          <w:szCs w:val="20"/>
        </w:rPr>
        <w:tab/>
        <w:t>a.</w:t>
      </w:r>
      <w:r w:rsidRPr="006A5F3F">
        <w:rPr>
          <w:sz w:val="20"/>
          <w:szCs w:val="20"/>
        </w:rPr>
        <w:t xml:space="preserve"> </w:t>
      </w:r>
      <w:proofErr w:type="gramStart"/>
      <w:r w:rsidRPr="006A5F3F">
        <w:rPr>
          <w:sz w:val="20"/>
          <w:szCs w:val="20"/>
        </w:rPr>
        <w:t>descend</w:t>
      </w:r>
      <w:proofErr w:type="gramEnd"/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9.</w:t>
      </w:r>
      <w:r w:rsidRPr="006A5F3F">
        <w:rPr>
          <w:sz w:val="20"/>
          <w:szCs w:val="20"/>
        </w:rPr>
        <w:tab/>
      </w:r>
      <w:proofErr w:type="gramStart"/>
      <w:r w:rsidRPr="006A5F3F">
        <w:rPr>
          <w:rFonts w:eastAsia="Arial"/>
          <w:sz w:val="20"/>
          <w:szCs w:val="20"/>
        </w:rPr>
        <w:t>a</w:t>
      </w:r>
      <w:proofErr w:type="gramEnd"/>
      <w:r w:rsidRPr="006A5F3F">
        <w:rPr>
          <w:rFonts w:eastAsia="Arial"/>
          <w:sz w:val="20"/>
          <w:szCs w:val="20"/>
        </w:rPr>
        <w:t>. unity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b</w:t>
      </w:r>
      <w:proofErr w:type="gramEnd"/>
      <w:r w:rsidRPr="006A5F3F">
        <w:rPr>
          <w:rFonts w:eastAsia="Arial"/>
          <w:sz w:val="20"/>
          <w:szCs w:val="20"/>
        </w:rPr>
        <w:t>.</w:t>
      </w:r>
      <w:r w:rsidRPr="006A5F3F">
        <w:rPr>
          <w:sz w:val="20"/>
          <w:szCs w:val="20"/>
        </w:rPr>
        <w:t xml:space="preserve"> telethon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b. applause</w:t>
      </w:r>
      <w:r w:rsidRPr="006A5F3F">
        <w:rPr>
          <w:sz w:val="20"/>
          <w:szCs w:val="20"/>
        </w:rPr>
        <w:t xml:space="preserve"> 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c</w:t>
      </w:r>
      <w:proofErr w:type="gramEnd"/>
      <w:r w:rsidRPr="006A5F3F">
        <w:rPr>
          <w:rFonts w:eastAsia="Arial"/>
          <w:sz w:val="20"/>
          <w:szCs w:val="20"/>
        </w:rPr>
        <w:t>. sta</w:t>
      </w:r>
      <w:r w:rsidRPr="006A5F3F">
        <w:rPr>
          <w:sz w:val="20"/>
          <w:szCs w:val="20"/>
        </w:rPr>
        <w:t>tion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c. integration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d</w:t>
      </w:r>
      <w:proofErr w:type="gramEnd"/>
      <w:r w:rsidRPr="006A5F3F">
        <w:rPr>
          <w:rFonts w:eastAsia="Arial"/>
          <w:sz w:val="20"/>
          <w:szCs w:val="20"/>
        </w:rPr>
        <w:t>. pu</w:t>
      </w:r>
      <w:r w:rsidRPr="006A5F3F">
        <w:rPr>
          <w:sz w:val="20"/>
          <w:szCs w:val="20"/>
        </w:rPr>
        <w:t xml:space="preserve">blicize 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d. masterpieces</w:t>
      </w:r>
    </w:p>
    <w:p w:rsidR="00F1138D" w:rsidRPr="006A5F3F" w:rsidRDefault="00DA6580">
      <w:pPr>
        <w:pStyle w:val="normal"/>
        <w:rPr>
          <w:sz w:val="20"/>
          <w:szCs w:val="20"/>
        </w:rPr>
      </w:pPr>
      <w:r w:rsidRPr="006A5F3F">
        <w:rPr>
          <w:rFonts w:eastAsia="Arial"/>
          <w:sz w:val="20"/>
          <w:szCs w:val="20"/>
        </w:rPr>
        <w:tab/>
      </w:r>
    </w:p>
    <w:p w:rsidR="00F1138D" w:rsidRPr="006A5F3F" w:rsidRDefault="00DA6580">
      <w:pPr>
        <w:pStyle w:val="normal"/>
        <w:rPr>
          <w:sz w:val="20"/>
          <w:szCs w:val="20"/>
        </w:rPr>
      </w:pPr>
      <w:bookmarkStart w:id="3" w:name="_3znysh7" w:colFirst="0" w:colLast="0"/>
      <w:bookmarkEnd w:id="3"/>
      <w:r w:rsidRPr="006A5F3F">
        <w:rPr>
          <w:rFonts w:eastAsia="Arial"/>
          <w:sz w:val="20"/>
          <w:szCs w:val="20"/>
        </w:rPr>
        <w:t>7.</w:t>
      </w:r>
      <w:r w:rsidRPr="006A5F3F">
        <w:rPr>
          <w:rFonts w:eastAsia="Arial"/>
          <w:sz w:val="20"/>
          <w:szCs w:val="20"/>
        </w:rPr>
        <w:tab/>
        <w:t>a. trivial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AF5953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10.</w:t>
      </w:r>
      <w:r w:rsidRPr="006A5F3F">
        <w:rPr>
          <w:rFonts w:eastAsia="Arial"/>
          <w:sz w:val="20"/>
          <w:szCs w:val="20"/>
        </w:rPr>
        <w:tab/>
      </w:r>
      <w:proofErr w:type="gramStart"/>
      <w:r w:rsidRPr="006A5F3F">
        <w:rPr>
          <w:rFonts w:eastAsia="Arial"/>
          <w:sz w:val="20"/>
          <w:szCs w:val="20"/>
        </w:rPr>
        <w:t>a</w:t>
      </w:r>
      <w:proofErr w:type="gramEnd"/>
      <w:r w:rsidRPr="006A5F3F">
        <w:rPr>
          <w:rFonts w:eastAsia="Arial"/>
          <w:sz w:val="20"/>
          <w:szCs w:val="20"/>
        </w:rPr>
        <w:t>. te</w:t>
      </w:r>
      <w:r w:rsidRPr="006A5F3F">
        <w:rPr>
          <w:sz w:val="20"/>
          <w:szCs w:val="20"/>
        </w:rPr>
        <w:t>xture</w:t>
      </w:r>
      <w:r w:rsidRPr="006A5F3F">
        <w:rPr>
          <w:rFonts w:eastAsia="Arial"/>
          <w:sz w:val="20"/>
          <w:szCs w:val="20"/>
        </w:rPr>
        <w:t xml:space="preserve"> 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b</w:t>
      </w:r>
      <w:proofErr w:type="gramEnd"/>
      <w:r w:rsidRPr="006A5F3F">
        <w:rPr>
          <w:rFonts w:eastAsia="Arial"/>
          <w:sz w:val="20"/>
          <w:szCs w:val="20"/>
        </w:rPr>
        <w:t>. meani</w:t>
      </w:r>
      <w:r w:rsidRPr="006A5F3F">
        <w:rPr>
          <w:sz w:val="20"/>
          <w:szCs w:val="20"/>
        </w:rPr>
        <w:t xml:space="preserve">ngful 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AF5953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b. legend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c</w:t>
      </w:r>
      <w:proofErr w:type="gramEnd"/>
      <w:r w:rsidRPr="006A5F3F">
        <w:rPr>
          <w:rFonts w:eastAsia="Arial"/>
          <w:sz w:val="20"/>
          <w:szCs w:val="20"/>
        </w:rPr>
        <w:t>. organic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>c. virtue</w:t>
      </w:r>
      <w:r w:rsidRPr="006A5F3F">
        <w:rPr>
          <w:sz w:val="20"/>
          <w:szCs w:val="20"/>
        </w:rPr>
        <w:t xml:space="preserve"> </w:t>
      </w:r>
      <w:r w:rsidRPr="006A5F3F">
        <w:rPr>
          <w:rFonts w:eastAsia="Arial"/>
          <w:sz w:val="20"/>
          <w:szCs w:val="20"/>
        </w:rPr>
        <w:t xml:space="preserve"> 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d</w:t>
      </w:r>
      <w:proofErr w:type="gramEnd"/>
      <w:r w:rsidRPr="006A5F3F">
        <w:rPr>
          <w:rFonts w:eastAsia="Arial"/>
          <w:sz w:val="20"/>
          <w:szCs w:val="20"/>
        </w:rPr>
        <w:t>. spiral</w:t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6A5F3F" w:rsidRPr="006A5F3F">
        <w:rPr>
          <w:rFonts w:hint="eastAsia"/>
          <w:sz w:val="20"/>
          <w:szCs w:val="20"/>
        </w:rPr>
        <w:tab/>
      </w:r>
      <w:r w:rsidR="00AF5953">
        <w:rPr>
          <w:rFonts w:hint="eastAsia"/>
          <w:sz w:val="20"/>
          <w:szCs w:val="20"/>
        </w:rPr>
        <w:tab/>
      </w:r>
      <w:r w:rsidRPr="006A5F3F">
        <w:rPr>
          <w:rFonts w:eastAsia="Arial"/>
          <w:sz w:val="20"/>
          <w:szCs w:val="20"/>
        </w:rPr>
        <w:t xml:space="preserve">d. </w:t>
      </w:r>
      <w:r w:rsidRPr="006A5F3F">
        <w:rPr>
          <w:sz w:val="20"/>
          <w:szCs w:val="20"/>
        </w:rPr>
        <w:t>ambassador</w:t>
      </w:r>
    </w:p>
    <w:p w:rsidR="00F1138D" w:rsidRPr="006A5F3F" w:rsidRDefault="00F1138D">
      <w:pPr>
        <w:pStyle w:val="normal"/>
        <w:rPr>
          <w:sz w:val="20"/>
          <w:szCs w:val="20"/>
        </w:rPr>
      </w:pPr>
    </w:p>
    <w:p w:rsidR="00F1138D" w:rsidRPr="006A5F3F" w:rsidRDefault="00DA6580">
      <w:pPr>
        <w:pStyle w:val="normal"/>
        <w:rPr>
          <w:sz w:val="20"/>
          <w:szCs w:val="20"/>
        </w:rPr>
      </w:pPr>
      <w:r w:rsidRPr="006A5F3F">
        <w:rPr>
          <w:rFonts w:eastAsia="Arial"/>
          <w:sz w:val="20"/>
          <w:szCs w:val="20"/>
        </w:rPr>
        <w:t>8.</w:t>
      </w:r>
      <w:r w:rsidRPr="006A5F3F">
        <w:rPr>
          <w:rFonts w:eastAsia="Arial"/>
          <w:sz w:val="20"/>
          <w:szCs w:val="20"/>
        </w:rPr>
        <w:tab/>
        <w:t xml:space="preserve">a. </w:t>
      </w:r>
      <w:r w:rsidRPr="006A5F3F">
        <w:rPr>
          <w:sz w:val="20"/>
          <w:szCs w:val="20"/>
        </w:rPr>
        <w:t xml:space="preserve">interfering </w:t>
      </w:r>
      <w:r w:rsidRPr="006A5F3F">
        <w:rPr>
          <w:rFonts w:eastAsia="Arial"/>
          <w:sz w:val="20"/>
          <w:szCs w:val="20"/>
        </w:rPr>
        <w:t xml:space="preserve"> 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b</w:t>
      </w:r>
      <w:proofErr w:type="gramEnd"/>
      <w:r w:rsidRPr="006A5F3F">
        <w:rPr>
          <w:rFonts w:eastAsia="Arial"/>
          <w:sz w:val="20"/>
          <w:szCs w:val="20"/>
        </w:rPr>
        <w:t xml:space="preserve">. </w:t>
      </w:r>
      <w:r w:rsidRPr="006A5F3F">
        <w:rPr>
          <w:sz w:val="20"/>
          <w:szCs w:val="20"/>
        </w:rPr>
        <w:t>trooping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proofErr w:type="gramStart"/>
      <w:r w:rsidRPr="006A5F3F">
        <w:rPr>
          <w:rFonts w:eastAsia="Arial"/>
          <w:sz w:val="20"/>
          <w:szCs w:val="20"/>
        </w:rPr>
        <w:t>c</w:t>
      </w:r>
      <w:proofErr w:type="gramEnd"/>
      <w:r w:rsidRPr="006A5F3F">
        <w:rPr>
          <w:rFonts w:eastAsia="Arial"/>
          <w:sz w:val="20"/>
          <w:szCs w:val="20"/>
        </w:rPr>
        <w:t xml:space="preserve">. </w:t>
      </w:r>
      <w:r w:rsidRPr="006A5F3F">
        <w:rPr>
          <w:sz w:val="20"/>
          <w:szCs w:val="20"/>
        </w:rPr>
        <w:t>contemplating</w:t>
      </w:r>
    </w:p>
    <w:p w:rsidR="00F1138D" w:rsidRPr="006A5F3F" w:rsidRDefault="00DA6580">
      <w:pPr>
        <w:pStyle w:val="normal"/>
        <w:ind w:firstLine="720"/>
        <w:rPr>
          <w:sz w:val="20"/>
          <w:szCs w:val="20"/>
        </w:rPr>
      </w:pPr>
      <w:bookmarkStart w:id="4" w:name="_2et92p0" w:colFirst="0" w:colLast="0"/>
      <w:bookmarkEnd w:id="4"/>
      <w:proofErr w:type="gramStart"/>
      <w:r w:rsidRPr="006A5F3F">
        <w:rPr>
          <w:rFonts w:eastAsia="Arial"/>
          <w:sz w:val="20"/>
          <w:szCs w:val="20"/>
        </w:rPr>
        <w:t>d</w:t>
      </w:r>
      <w:proofErr w:type="gramEnd"/>
      <w:r w:rsidRPr="006A5F3F">
        <w:rPr>
          <w:rFonts w:eastAsia="Arial"/>
          <w:sz w:val="20"/>
          <w:szCs w:val="20"/>
        </w:rPr>
        <w:t>. functioning</w:t>
      </w:r>
    </w:p>
    <w:p w:rsidR="00F1138D" w:rsidRDefault="00DA6580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p w:rsidR="00F1138D" w:rsidRDefault="00F1138D">
      <w:pPr>
        <w:pStyle w:val="normal"/>
      </w:pPr>
    </w:p>
    <w:tbl>
      <w:tblPr>
        <w:tblStyle w:val="a5"/>
        <w:tblW w:w="1006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62"/>
        <w:gridCol w:w="5103"/>
      </w:tblGrid>
      <w:tr w:rsidR="00F1138D" w:rsidTr="006A5F3F">
        <w:tc>
          <w:tcPr>
            <w:tcW w:w="49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 w:rsidP="00824754">
            <w:pPr>
              <w:pStyle w:val="normal"/>
              <w:widowControl w:val="0"/>
              <w:ind w:leftChars="213" w:left="609" w:hangingChars="70" w:hanging="140"/>
              <w:jc w:val="both"/>
              <w:rPr>
                <w:sz w:val="20"/>
                <w:szCs w:val="20"/>
              </w:rPr>
            </w:pPr>
            <w:r w:rsidRPr="006A5F3F">
              <w:rPr>
                <w:strike/>
                <w:color w:val="0D0D0D"/>
                <w:sz w:val="20"/>
                <w:szCs w:val="20"/>
              </w:rPr>
              <w:t>Celebrities don’t really understand</w:t>
            </w:r>
            <w:r w:rsidRPr="006A5F3F">
              <w:rPr>
                <w:strike/>
                <w:color w:val="0D0D0D"/>
                <w:sz w:val="20"/>
                <w:szCs w:val="20"/>
              </w:rPr>
              <w:t xml:space="preserve"> the problems</w:t>
            </w:r>
          </w:p>
          <w:p w:rsidR="00F1138D" w:rsidRPr="006A5F3F" w:rsidRDefault="00DA6580" w:rsidP="00824754">
            <w:pPr>
              <w:pStyle w:val="normal"/>
              <w:widowControl w:val="0"/>
              <w:numPr>
                <w:ilvl w:val="0"/>
                <w:numId w:val="4"/>
              </w:numPr>
              <w:ind w:left="467" w:hanging="425"/>
              <w:jc w:val="both"/>
              <w:rPr>
                <w:color w:val="0D0D0D"/>
                <w:sz w:val="20"/>
                <w:szCs w:val="20"/>
              </w:rPr>
            </w:pPr>
            <w:r w:rsidRPr="006A5F3F">
              <w:rPr>
                <w:color w:val="0D0D0D"/>
                <w:sz w:val="20"/>
                <w:szCs w:val="20"/>
              </w:rPr>
              <w:t>A family member might suffer from a disease</w:t>
            </w:r>
          </w:p>
          <w:p w:rsidR="00F1138D" w:rsidRPr="006A5F3F" w:rsidRDefault="00DA6580" w:rsidP="00824754">
            <w:pPr>
              <w:pStyle w:val="normal"/>
              <w:widowControl w:val="0"/>
              <w:numPr>
                <w:ilvl w:val="0"/>
                <w:numId w:val="4"/>
              </w:numPr>
              <w:ind w:left="467" w:hanging="425"/>
              <w:jc w:val="both"/>
              <w:rPr>
                <w:color w:val="0D0D0D"/>
                <w:sz w:val="20"/>
                <w:szCs w:val="20"/>
              </w:rPr>
            </w:pPr>
            <w:r w:rsidRPr="006A5F3F">
              <w:rPr>
                <w:color w:val="0D0D0D"/>
                <w:sz w:val="20"/>
                <w:szCs w:val="20"/>
              </w:rPr>
              <w:t>A charity asks them for help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 w:rsidP="00824754">
            <w:pPr>
              <w:pStyle w:val="normal"/>
              <w:widowControl w:val="0"/>
              <w:numPr>
                <w:ilvl w:val="0"/>
                <w:numId w:val="1"/>
              </w:numPr>
              <w:ind w:left="467" w:hanging="426"/>
              <w:rPr>
                <w:color w:val="0D0D0D"/>
                <w:sz w:val="20"/>
                <w:szCs w:val="20"/>
              </w:rPr>
            </w:pPr>
            <w:r w:rsidRPr="006A5F3F">
              <w:rPr>
                <w:color w:val="0D0D0D"/>
                <w:sz w:val="20"/>
                <w:szCs w:val="20"/>
              </w:rPr>
              <w:t>People might forget the charity when the celebrity is not famous</w:t>
            </w:r>
          </w:p>
          <w:p w:rsidR="00F1138D" w:rsidRPr="006A5F3F" w:rsidRDefault="00DA6580" w:rsidP="00824754">
            <w:pPr>
              <w:pStyle w:val="normal"/>
              <w:widowControl w:val="0"/>
              <w:numPr>
                <w:ilvl w:val="0"/>
                <w:numId w:val="1"/>
              </w:numPr>
              <w:ind w:left="467" w:hanging="426"/>
              <w:rPr>
                <w:color w:val="0D0D0D"/>
                <w:sz w:val="20"/>
                <w:szCs w:val="20"/>
              </w:rPr>
            </w:pPr>
            <w:r w:rsidRPr="006A5F3F">
              <w:rPr>
                <w:color w:val="0D0D0D"/>
                <w:sz w:val="20"/>
                <w:szCs w:val="20"/>
              </w:rPr>
              <w:t>The cause might be important to them personally</w:t>
            </w:r>
          </w:p>
          <w:p w:rsidR="00F1138D" w:rsidRPr="006A5F3F" w:rsidRDefault="00DA6580" w:rsidP="00824754">
            <w:pPr>
              <w:pStyle w:val="normal"/>
              <w:widowControl w:val="0"/>
              <w:numPr>
                <w:ilvl w:val="0"/>
                <w:numId w:val="1"/>
              </w:numPr>
              <w:ind w:left="467" w:hanging="426"/>
              <w:rPr>
                <w:color w:val="0D0D0D"/>
                <w:sz w:val="20"/>
                <w:szCs w:val="20"/>
              </w:rPr>
            </w:pPr>
            <w:r w:rsidRPr="006A5F3F">
              <w:rPr>
                <w:color w:val="0D0D0D"/>
                <w:sz w:val="20"/>
                <w:szCs w:val="20"/>
              </w:rPr>
              <w:t>They worry that celebrities just want attention</w:t>
            </w:r>
          </w:p>
        </w:tc>
      </w:tr>
    </w:tbl>
    <w:p w:rsidR="00F1138D" w:rsidRDefault="00F1138D">
      <w:pPr>
        <w:pStyle w:val="normal"/>
        <w:widowControl w:val="0"/>
        <w:spacing w:line="240" w:lineRule="auto"/>
        <w:jc w:val="both"/>
      </w:pPr>
    </w:p>
    <w:tbl>
      <w:tblPr>
        <w:tblStyle w:val="a6"/>
        <w:tblW w:w="1006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987"/>
        <w:gridCol w:w="5078"/>
      </w:tblGrid>
      <w:tr w:rsidR="00F1138D" w:rsidTr="006A5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006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>
            <w:pPr>
              <w:pStyle w:val="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6A5F3F">
              <w:rPr>
                <w:b/>
                <w:sz w:val="20"/>
                <w:szCs w:val="20"/>
              </w:rPr>
              <w:t>Celebrities and Charity</w:t>
            </w:r>
          </w:p>
        </w:tc>
      </w:tr>
      <w:tr w:rsidR="00F1138D" w:rsidTr="006A5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>
            <w:pPr>
              <w:pStyle w:val="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6A5F3F">
              <w:rPr>
                <w:b/>
                <w:sz w:val="20"/>
                <w:szCs w:val="20"/>
              </w:rPr>
              <w:t>A. Why Celebrities Get Involved</w:t>
            </w:r>
          </w:p>
        </w:tc>
        <w:tc>
          <w:tcPr>
            <w:tcW w:w="50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>
            <w:pPr>
              <w:pStyle w:val="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6A5F3F">
              <w:rPr>
                <w:b/>
                <w:sz w:val="20"/>
                <w:szCs w:val="20"/>
              </w:rPr>
              <w:t>B. Why Some People Oppose</w:t>
            </w:r>
          </w:p>
        </w:tc>
      </w:tr>
      <w:tr w:rsidR="00F1138D" w:rsidTr="006A5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</w:t>
            </w:r>
          </w:p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</w:t>
            </w:r>
          </w:p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</w:t>
            </w:r>
          </w:p>
        </w:tc>
        <w:tc>
          <w:tcPr>
            <w:tcW w:w="50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 Celebrities don’t really understand the problems</w:t>
            </w:r>
          </w:p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</w:t>
            </w:r>
          </w:p>
          <w:p w:rsidR="00F1138D" w:rsidRPr="006A5F3F" w:rsidRDefault="00DA6580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6A5F3F">
              <w:rPr>
                <w:sz w:val="20"/>
                <w:szCs w:val="20"/>
              </w:rPr>
              <w:t>-</w:t>
            </w:r>
          </w:p>
        </w:tc>
      </w:tr>
    </w:tbl>
    <w:p w:rsidR="00F1138D" w:rsidRDefault="00F1138D">
      <w:pPr>
        <w:pStyle w:val="normal"/>
        <w:widowControl w:val="0"/>
        <w:spacing w:line="240" w:lineRule="auto"/>
        <w:jc w:val="both"/>
      </w:pP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660528" w:rsidRDefault="00660528">
      <w:pPr>
        <w:widowControl/>
        <w:wordWrap/>
        <w:autoSpaceDE/>
        <w:autoSpaceDN/>
        <w:jc w:val="left"/>
        <w:rPr>
          <w:rFonts w:ascii="Trebuchet MS" w:eastAsia="Trebuchet MS" w:hAnsi="Trebuchet MS" w:cs="Trebuchet MS"/>
          <w:b/>
          <w:color w:val="666666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br w:type="page"/>
      </w:r>
    </w:p>
    <w:p w:rsidR="00F1138D" w:rsidRDefault="00DA6580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lastRenderedPageBreak/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F1138D" w:rsidRDefault="00F1138D">
      <w:pPr>
        <w:pStyle w:val="normal"/>
        <w:widowControl w:val="0"/>
        <w:spacing w:line="240" w:lineRule="auto"/>
        <w:jc w:val="both"/>
      </w:pP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architect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 xml:space="preserve">. </w:t>
      </w:r>
      <w:r>
        <w:rPr>
          <w:color w:val="0D0D0D"/>
          <w:sz w:val="24"/>
          <w:szCs w:val="24"/>
        </w:rPr>
        <w:t>mentor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trivial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 xml:space="preserve">. </w:t>
      </w:r>
      <w:r>
        <w:rPr>
          <w:color w:val="0D0D0D"/>
          <w:sz w:val="24"/>
          <w:szCs w:val="24"/>
        </w:rPr>
        <w:t>legend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sz w:val="24"/>
          <w:szCs w:val="24"/>
        </w:rPr>
        <w:t>e</w:t>
      </w:r>
      <w:proofErr w:type="gramEnd"/>
      <w:r>
        <w:rPr>
          <w:rFonts w:eastAsia="Arial"/>
          <w:sz w:val="24"/>
          <w:szCs w:val="24"/>
        </w:rPr>
        <w:t>. meaningful</w:t>
      </w:r>
    </w:p>
    <w:p w:rsidR="00F1138D" w:rsidRDefault="00F1138D">
      <w:pPr>
        <w:pStyle w:val="normal"/>
        <w:widowControl w:val="0"/>
        <w:spacing w:line="240" w:lineRule="auto"/>
        <w:ind w:left="360"/>
        <w:jc w:val="both"/>
      </w:pP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16. ___ </w:t>
      </w:r>
      <w:r>
        <w:rPr>
          <w:color w:val="0D0D0D"/>
          <w:sz w:val="24"/>
          <w:szCs w:val="24"/>
        </w:rPr>
        <w:t>a very famous or important person known for doing something</w:t>
      </w:r>
      <w:r w:rsidR="00AF5953">
        <w:rPr>
          <w:rFonts w:hint="eastAsia"/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</w:rPr>
        <w:t>extremely well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17. ___ a person who designs buildings</w:t>
      </w:r>
    </w:p>
    <w:p w:rsidR="00F1138D" w:rsidRDefault="00DA6580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18. ___ having real importance or value</w:t>
      </w:r>
    </w:p>
    <w:p w:rsidR="00F1138D" w:rsidRDefault="00DA6580">
      <w:pPr>
        <w:pStyle w:val="normal"/>
        <w:widowControl w:val="0"/>
        <w:spacing w:line="240" w:lineRule="auto"/>
        <w:rPr>
          <w:rFonts w:hint="eastAsia"/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    19. ___ a usually older</w:t>
      </w:r>
      <w:r>
        <w:rPr>
          <w:rFonts w:eastAsia="Arial"/>
          <w:color w:val="0D0D0D"/>
          <w:sz w:val="24"/>
          <w:szCs w:val="24"/>
        </w:rPr>
        <w:t xml:space="preserve"> and more experienced teacher and adviser</w:t>
      </w:r>
      <w:r>
        <w:rPr>
          <w:rFonts w:eastAsia="Arial"/>
          <w:color w:val="0D0D0D"/>
          <w:sz w:val="24"/>
          <w:szCs w:val="24"/>
        </w:rPr>
        <w:br/>
        <w:t xml:space="preserve">     20. ___ </w:t>
      </w:r>
      <w:proofErr w:type="gramStart"/>
      <w:r>
        <w:rPr>
          <w:rFonts w:eastAsia="Arial"/>
          <w:color w:val="0D0D0D"/>
          <w:sz w:val="24"/>
          <w:szCs w:val="24"/>
        </w:rPr>
        <w:t>of</w:t>
      </w:r>
      <w:proofErr w:type="gramEnd"/>
      <w:r>
        <w:rPr>
          <w:rFonts w:eastAsia="Arial"/>
          <w:color w:val="0D0D0D"/>
          <w:sz w:val="24"/>
          <w:szCs w:val="24"/>
        </w:rPr>
        <w:t xml:space="preserve"> little worth or importance</w:t>
      </w:r>
    </w:p>
    <w:p w:rsidR="00AF5953" w:rsidRPr="00AF5953" w:rsidRDefault="00AF5953">
      <w:pPr>
        <w:pStyle w:val="normal"/>
        <w:widowControl w:val="0"/>
        <w:spacing w:line="240" w:lineRule="auto"/>
        <w:rPr>
          <w:rFonts w:hint="eastAsia"/>
        </w:rPr>
      </w:pPr>
    </w:p>
    <w:p w:rsidR="00F1138D" w:rsidRDefault="00DA6580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F1138D" w:rsidRDefault="00F1138D">
      <w:pPr>
        <w:pStyle w:val="normal"/>
        <w:widowControl w:val="0"/>
        <w:spacing w:line="240" w:lineRule="auto"/>
        <w:jc w:val="both"/>
      </w:pPr>
    </w:p>
    <w:tbl>
      <w:tblPr>
        <w:tblStyle w:val="a7"/>
        <w:tblW w:w="9188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188"/>
      </w:tblGrid>
      <w:tr w:rsidR="00F1138D" w:rsidTr="00AF5953">
        <w:tc>
          <w:tcPr>
            <w:tcW w:w="91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38D" w:rsidRDefault="00DA6580">
            <w:pPr>
              <w:pStyle w:val="normal"/>
              <w:widowControl w:val="0"/>
              <w:spacing w:line="276" w:lineRule="auto"/>
              <w:jc w:val="center"/>
            </w:pPr>
            <w:r>
              <w:t>applause     integration     contemplate     humanitarian     station</w:t>
            </w:r>
          </w:p>
        </w:tc>
      </w:tr>
    </w:tbl>
    <w:p w:rsidR="00F1138D" w:rsidRDefault="00F1138D">
      <w:pPr>
        <w:pStyle w:val="normal"/>
        <w:widowControl w:val="0"/>
        <w:spacing w:line="240" w:lineRule="auto"/>
        <w:jc w:val="both"/>
      </w:pPr>
    </w:p>
    <w:p w:rsidR="00F1138D" w:rsidRDefault="000C569B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hint="eastAsia"/>
          <w:color w:val="0D0D0D"/>
          <w:sz w:val="24"/>
          <w:szCs w:val="24"/>
        </w:rPr>
        <w:t xml:space="preserve"> </w:t>
      </w:r>
      <w:r w:rsidR="00DA6580">
        <w:rPr>
          <w:color w:val="0D0D0D"/>
          <w:sz w:val="24"/>
          <w:szCs w:val="24"/>
        </w:rPr>
        <w:t>The _____________ of exercise into your daily routine can improve both your physical and mental health.</w:t>
      </w:r>
    </w:p>
    <w:p w:rsidR="00F1138D" w:rsidRDefault="00DA6580" w:rsidP="00AF5953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Because you are friendly and have an attractive smile, I’m going to ___________ you at the door to greet our guests.</w:t>
      </w:r>
    </w:p>
    <w:p w:rsidR="00F1138D" w:rsidRDefault="00DA6580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Before you ____________ about whi</w:t>
      </w:r>
      <w:r>
        <w:rPr>
          <w:color w:val="0D0D0D"/>
          <w:sz w:val="24"/>
          <w:szCs w:val="24"/>
        </w:rPr>
        <w:t>ch college to attend, you should first think about what kind of career path you want to follow.</w:t>
      </w:r>
    </w:p>
    <w:p w:rsidR="00F1138D" w:rsidRDefault="00DA6580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Alicia received ________________ from the crowd of people who watched her rescue the cat from the icy river.</w:t>
      </w:r>
    </w:p>
    <w:p w:rsidR="00F1138D" w:rsidRDefault="00DA6580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Ezra is joining the _________________ mission to </w:t>
      </w:r>
      <w:r>
        <w:rPr>
          <w:color w:val="0D0D0D"/>
          <w:sz w:val="24"/>
          <w:szCs w:val="24"/>
        </w:rPr>
        <w:t>bring clean water to poor villages in Africa.</w:t>
      </w:r>
    </w:p>
    <w:p w:rsidR="00F1138D" w:rsidRDefault="00F1138D">
      <w:pPr>
        <w:pStyle w:val="normal"/>
        <w:widowControl w:val="0"/>
        <w:spacing w:line="240" w:lineRule="auto"/>
        <w:jc w:val="both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</w:pPr>
    </w:p>
    <w:p w:rsidR="00F1138D" w:rsidRDefault="00F1138D">
      <w:pPr>
        <w:pStyle w:val="normal"/>
        <w:widowControl w:val="0"/>
        <w:spacing w:line="240" w:lineRule="auto"/>
        <w:jc w:val="both"/>
      </w:pPr>
    </w:p>
    <w:tbl>
      <w:tblPr>
        <w:tblStyle w:val="a8"/>
        <w:tblpPr w:leftFromText="142" w:rightFromText="142" w:horzAnchor="margin" w:tblpXSpec="center" w:tblpY="285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F1138D" w:rsidTr="00660528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lastRenderedPageBreak/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F1138D" w:rsidTr="00660528">
        <w:trPr>
          <w:cnfStyle w:val="000000010000"/>
        </w:trPr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</w:tr>
      <w:tr w:rsidR="00F1138D" w:rsidTr="00660528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F1138D" w:rsidTr="00660528">
        <w:trPr>
          <w:cnfStyle w:val="000000010000"/>
        </w:trPr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</w:tr>
      <w:tr w:rsidR="00F1138D" w:rsidTr="00660528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F1138D" w:rsidTr="00660528">
        <w:trPr>
          <w:cnfStyle w:val="000000010000"/>
        </w:trPr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</w:tr>
      <w:tr w:rsidR="00F1138D" w:rsidTr="00660528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F1138D" w:rsidTr="00660528">
        <w:trPr>
          <w:cnfStyle w:val="000000010000"/>
        </w:trPr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cnfStyle w:val="000001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e</w:t>
            </w:r>
          </w:p>
        </w:tc>
        <w:tc>
          <w:tcPr>
            <w:cnfStyle w:val="000001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</w:tr>
      <w:tr w:rsidR="00F1138D" w:rsidTr="00660528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F1138D" w:rsidTr="00660528">
        <w:trPr>
          <w:cnfStyle w:val="000000010000"/>
        </w:trPr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integration</w:t>
            </w:r>
          </w:p>
        </w:tc>
        <w:tc>
          <w:tcPr>
            <w:cnfStyle w:val="000001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station</w:t>
            </w:r>
          </w:p>
        </w:tc>
        <w:tc>
          <w:tcPr>
            <w:cnfStyle w:val="000010000000"/>
            <w:tcW w:w="1672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contemplate</w:t>
            </w:r>
          </w:p>
        </w:tc>
        <w:tc>
          <w:tcPr>
            <w:cnfStyle w:val="000001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applause</w:t>
            </w:r>
          </w:p>
        </w:tc>
        <w:tc>
          <w:tcPr>
            <w:cnfStyle w:val="000010000000"/>
            <w:tcW w:w="1673" w:type="dxa"/>
          </w:tcPr>
          <w:p w:rsidR="00F1138D" w:rsidRDefault="00DA6580" w:rsidP="00660528">
            <w:pPr>
              <w:pStyle w:val="normal"/>
              <w:widowControl w:val="0"/>
              <w:spacing w:line="276" w:lineRule="auto"/>
              <w:jc w:val="both"/>
            </w:pPr>
            <w:r>
              <w:t>humanitarian</w:t>
            </w:r>
          </w:p>
        </w:tc>
      </w:tr>
    </w:tbl>
    <w:p w:rsidR="00F1138D" w:rsidRDefault="00F1138D">
      <w:pPr>
        <w:pStyle w:val="normal"/>
        <w:widowControl w:val="0"/>
        <w:spacing w:line="240" w:lineRule="auto"/>
        <w:jc w:val="both"/>
      </w:pPr>
    </w:p>
    <w:p w:rsidR="00F1138D" w:rsidRDefault="00F1138D">
      <w:pPr>
        <w:pStyle w:val="normal"/>
      </w:pPr>
    </w:p>
    <w:sectPr w:rsidR="00F1138D" w:rsidSect="00F1138D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80" w:rsidRDefault="00DA6580" w:rsidP="006A5F3F">
      <w:pPr>
        <w:spacing w:line="240" w:lineRule="auto"/>
      </w:pPr>
      <w:r>
        <w:separator/>
      </w:r>
    </w:p>
  </w:endnote>
  <w:endnote w:type="continuationSeparator" w:id="0">
    <w:p w:rsidR="00DA6580" w:rsidRDefault="00DA6580" w:rsidP="006A5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80" w:rsidRDefault="00DA6580" w:rsidP="006A5F3F">
      <w:pPr>
        <w:spacing w:line="240" w:lineRule="auto"/>
      </w:pPr>
      <w:r>
        <w:separator/>
      </w:r>
    </w:p>
  </w:footnote>
  <w:footnote w:type="continuationSeparator" w:id="0">
    <w:p w:rsidR="00DA6580" w:rsidRDefault="00DA6580" w:rsidP="006A5F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A9B"/>
    <w:multiLevelType w:val="multilevel"/>
    <w:tmpl w:val="1BC47310"/>
    <w:lvl w:ilvl="0">
      <w:start w:val="13"/>
      <w:numFmt w:val="decimal"/>
      <w:lvlText w:val="%1."/>
      <w:lvlJc w:val="left"/>
      <w:pPr>
        <w:ind w:left="720" w:firstLine="324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1">
    <w:nsid w:val="076316C2"/>
    <w:multiLevelType w:val="multilevel"/>
    <w:tmpl w:val="7D1AEB92"/>
    <w:lvl w:ilvl="0">
      <w:start w:val="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2">
    <w:nsid w:val="4E48761D"/>
    <w:multiLevelType w:val="multilevel"/>
    <w:tmpl w:val="1D64CD00"/>
    <w:lvl w:ilvl="0">
      <w:start w:val="2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3">
    <w:nsid w:val="643A5BFE"/>
    <w:multiLevelType w:val="multilevel"/>
    <w:tmpl w:val="BE241E2C"/>
    <w:lvl w:ilvl="0">
      <w:start w:val="11"/>
      <w:numFmt w:val="decimal"/>
      <w:lvlText w:val="%1."/>
      <w:lvlJc w:val="left"/>
      <w:pPr>
        <w:ind w:left="720" w:firstLine="324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138D"/>
    <w:rsid w:val="000C569B"/>
    <w:rsid w:val="00660528"/>
    <w:rsid w:val="006A5F3F"/>
    <w:rsid w:val="00824754"/>
    <w:rsid w:val="00AB5236"/>
    <w:rsid w:val="00AF5953"/>
    <w:rsid w:val="00DA6580"/>
    <w:rsid w:val="00F1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F1138D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F1138D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F1138D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F1138D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F1138D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F1138D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1138D"/>
  </w:style>
  <w:style w:type="table" w:customStyle="1" w:styleId="TableNormal">
    <w:name w:val="Table Normal"/>
    <w:rsid w:val="00F113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1138D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F1138D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F1138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F1138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F1138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"/>
    <w:rsid w:val="00F1138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9">
    <w:name w:val="header"/>
    <w:basedOn w:val="a"/>
    <w:link w:val="Char"/>
    <w:uiPriority w:val="99"/>
    <w:semiHidden/>
    <w:unhideWhenUsed/>
    <w:rsid w:val="006A5F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6A5F3F"/>
  </w:style>
  <w:style w:type="paragraph" w:styleId="aa">
    <w:name w:val="footer"/>
    <w:basedOn w:val="a"/>
    <w:link w:val="Char0"/>
    <w:uiPriority w:val="99"/>
    <w:semiHidden/>
    <w:unhideWhenUsed/>
    <w:rsid w:val="006A5F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6A5F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2016-12-01T06:41:00Z</dcterms:created>
  <dcterms:modified xsi:type="dcterms:W3CDTF">2016-12-01T06:41:00Z</dcterms:modified>
</cp:coreProperties>
</file>