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1" w:rsidRPr="00AF21A8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AF21A8">
        <w:rPr>
          <w:rFonts w:eastAsiaTheme="majorEastAsia"/>
          <w:b/>
          <w:color w:val="C00000"/>
          <w:sz w:val="28"/>
          <w:szCs w:val="28"/>
        </w:rPr>
        <w:t>Type 1</w:t>
      </w:r>
      <w:r w:rsidR="00DB6D26">
        <w:rPr>
          <w:rFonts w:eastAsiaTheme="majorEastAsia"/>
          <w:b/>
          <w:color w:val="C00000"/>
          <w:sz w:val="28"/>
          <w:szCs w:val="28"/>
        </w:rPr>
        <w:t>5</w:t>
      </w:r>
    </w:p>
    <w:p w:rsidR="00AF21A8" w:rsidRDefault="00AF21A8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:rsidR="00B428B1" w:rsidRPr="001A73B5" w:rsidRDefault="00433D4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Change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EC6C47">
        <w:rPr>
          <w:rFonts w:eastAsiaTheme="majorEastAsia"/>
          <w:b/>
          <w:sz w:val="26"/>
          <w:szCs w:val="26"/>
        </w:rPr>
        <w:t>3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EC6C47">
        <w:rPr>
          <w:rFonts w:eastAsiaTheme="majorEastAsia"/>
          <w:b/>
          <w:sz w:val="26"/>
          <w:szCs w:val="26"/>
        </w:rPr>
        <w:t>13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A558BC" w:rsidRDefault="00832383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Let’s Learn</w:t>
      </w:r>
      <w:r w:rsidR="00CA2F55">
        <w:rPr>
          <w:rFonts w:eastAsiaTheme="majorEastAsia"/>
          <w:b/>
          <w:sz w:val="30"/>
          <w:szCs w:val="30"/>
        </w:rPr>
        <w:t xml:space="preserve"> Coding</w:t>
      </w:r>
      <w:r w:rsidR="00392BE5">
        <w:rPr>
          <w:rFonts w:eastAsiaTheme="majorEastAsia"/>
          <w:b/>
          <w:sz w:val="30"/>
          <w:szCs w:val="30"/>
        </w:rPr>
        <w:t xml:space="preserve"> </w:t>
      </w:r>
      <w:r w:rsidR="00CA2F55" w:rsidRPr="001A73B5">
        <w:rPr>
          <w:rFonts w:eastAsiaTheme="majorEastAsia"/>
          <w:b/>
          <w:color w:val="0000FF"/>
        </w:rPr>
        <w:t>Critical Thinking</w:t>
      </w:r>
      <w:r w:rsidR="00CA2F55" w:rsidRPr="001A73B5">
        <w:rPr>
          <w:rFonts w:eastAsiaTheme="majorEastAsia"/>
          <w:b/>
        </w:rPr>
        <w:t xml:space="preserve">, </w:t>
      </w:r>
      <w:r w:rsidR="00A558BC" w:rsidRPr="00A558BC">
        <w:rPr>
          <w:rFonts w:eastAsiaTheme="majorEastAsia" w:hint="eastAsia"/>
          <w:b/>
          <w:color w:val="F79646" w:themeColor="accent6"/>
        </w:rPr>
        <w:t>Communication</w:t>
      </w:r>
    </w:p>
    <w:tbl>
      <w:tblPr>
        <w:tblStyle w:val="a9"/>
        <w:tblW w:w="0" w:type="auto"/>
        <w:tblLook w:val="04A0"/>
      </w:tblPr>
      <w:tblGrid>
        <w:gridCol w:w="9558"/>
      </w:tblGrid>
      <w:tr w:rsidR="00BC1F09" w:rsidRPr="00573DF0" w:rsidTr="00BC1F09">
        <w:tc>
          <w:tcPr>
            <w:tcW w:w="9558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BC1F09">
        <w:tc>
          <w:tcPr>
            <w:tcW w:w="9558" w:type="dxa"/>
          </w:tcPr>
          <w:p w:rsidR="00CA2F55" w:rsidRPr="00573DF0" w:rsidRDefault="00CA2F55" w:rsidP="00CA2F5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 w:rsidR="00901080" w:rsidRPr="00901080">
              <w:rPr>
                <w:rFonts w:eastAsiaTheme="majorEastAsia"/>
                <w:b/>
              </w:rPr>
              <w:t>C</w:t>
            </w:r>
            <w:r w:rsidRPr="00901080">
              <w:rPr>
                <w:rFonts w:eastAsiaTheme="majorEastAsia"/>
                <w:b/>
              </w:rPr>
              <w:t>ritical thinking</w:t>
            </w:r>
            <w:r w:rsidRPr="00573DF0">
              <w:rPr>
                <w:rFonts w:eastAsiaTheme="majorEastAsia"/>
              </w:rPr>
              <w:t xml:space="preserve"> </w:t>
            </w:r>
            <w:r w:rsidR="00691AE2">
              <w:rPr>
                <w:rFonts w:eastAsiaTheme="majorEastAsia"/>
              </w:rPr>
              <w:t>by following sets of codes to determine the destinations.</w:t>
            </w:r>
          </w:p>
          <w:p w:rsidR="00CA2F55" w:rsidRPr="00573DF0" w:rsidRDefault="00CA2F55" w:rsidP="00CA2F5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901080">
              <w:rPr>
                <w:rFonts w:eastAsiaTheme="majorEastAsia"/>
              </w:rPr>
              <w:t xml:space="preserve"> </w:t>
            </w:r>
            <w:r w:rsidRPr="00573DF0">
              <w:rPr>
                <w:rFonts w:eastAsiaTheme="majorEastAsia"/>
              </w:rPr>
              <w:t xml:space="preserve">Through </w:t>
            </w:r>
            <w:r w:rsidR="00A558BC">
              <w:rPr>
                <w:rFonts w:eastAsiaTheme="majorEastAsia" w:hint="eastAsia"/>
                <w:b/>
              </w:rPr>
              <w:t>Communication</w:t>
            </w:r>
            <w:r w:rsidRPr="00573DF0">
              <w:rPr>
                <w:rFonts w:eastAsiaTheme="majorEastAsia"/>
              </w:rPr>
              <w:t xml:space="preserve">, students can </w:t>
            </w:r>
            <w:r w:rsidR="00A558BC">
              <w:rPr>
                <w:rFonts w:eastAsiaTheme="majorEastAsia" w:hint="eastAsia"/>
              </w:rPr>
              <w:t>communicate</w:t>
            </w:r>
            <w:r w:rsidR="00691AE2">
              <w:rPr>
                <w:rFonts w:eastAsiaTheme="majorEastAsia"/>
              </w:rPr>
              <w:t xml:space="preserve"> </w:t>
            </w:r>
            <w:r w:rsidR="00A558BC">
              <w:rPr>
                <w:rFonts w:eastAsiaTheme="majorEastAsia" w:hint="eastAsia"/>
              </w:rPr>
              <w:t xml:space="preserve">with a friend about </w:t>
            </w:r>
            <w:r w:rsidR="00691AE2">
              <w:rPr>
                <w:rFonts w:eastAsiaTheme="majorEastAsia"/>
              </w:rPr>
              <w:t>their own sets of codes.</w:t>
            </w:r>
          </w:p>
          <w:p w:rsidR="009B00AC" w:rsidRPr="00573DF0" w:rsidRDefault="00CA2F55" w:rsidP="00691AE2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enhance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>
              <w:rPr>
                <w:rFonts w:eastAsiaTheme="majorEastAsia"/>
                <w:b/>
              </w:rPr>
              <w:t>Creativity</w:t>
            </w:r>
            <w:r w:rsidRPr="00573DF0">
              <w:rPr>
                <w:rFonts w:eastAsiaTheme="majorEastAsia"/>
              </w:rPr>
              <w:t xml:space="preserve"> abilities</w:t>
            </w:r>
            <w:r>
              <w:rPr>
                <w:rFonts w:eastAsiaTheme="majorEastAsia"/>
              </w:rPr>
              <w:t xml:space="preserve">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by </w:t>
            </w:r>
            <w:r w:rsidR="00691AE2">
              <w:rPr>
                <w:rFonts w:eastAsiaTheme="majorEastAsia"/>
              </w:rPr>
              <w:t xml:space="preserve">completing and creating various sets of codes. </w:t>
            </w:r>
          </w:p>
        </w:tc>
      </w:tr>
      <w:tr w:rsidR="00BC1F09" w:rsidRPr="00573DF0" w:rsidTr="00BC1F09">
        <w:tc>
          <w:tcPr>
            <w:tcW w:w="9558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BC1F09">
        <w:tc>
          <w:tcPr>
            <w:tcW w:w="9558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63140B">
              <w:rPr>
                <w:rFonts w:eastAsiaTheme="majorEastAsia"/>
                <w:color w:val="000000"/>
                <w:shd w:val="clear" w:color="auto" w:fill="FFFFFF"/>
              </w:rPr>
              <w:t>Follow the sets of codes.</w:t>
            </w:r>
          </w:p>
          <w:p w:rsidR="00C14447" w:rsidRPr="00174328" w:rsidRDefault="00ED6CDC" w:rsidP="003605BF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63140B">
              <w:rPr>
                <w:rFonts w:eastAsiaTheme="majorEastAsia"/>
                <w:color w:val="000000"/>
                <w:shd w:val="clear" w:color="auto" w:fill="FFFFFF"/>
              </w:rPr>
              <w:t>Create a set of codes and challenge a partner.</w:t>
            </w:r>
          </w:p>
        </w:tc>
      </w:tr>
    </w:tbl>
    <w:p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:rsidR="001A73B5" w:rsidRPr="00573DF0" w:rsidRDefault="00832383" w:rsidP="00392BE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noProof/>
          <w:lang w:val="en-US"/>
        </w:rPr>
        <w:drawing>
          <wp:inline distT="0" distB="0" distL="0" distR="0">
            <wp:extent cx="4838700" cy="41475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4147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F1" w:rsidRPr="00174328" w:rsidRDefault="00B6140B" w:rsidP="0063140B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174328">
        <w:rPr>
          <w:rFonts w:eastAsiaTheme="majorEastAsia"/>
          <w:b/>
        </w:rPr>
        <w:lastRenderedPageBreak/>
        <w:t xml:space="preserve">∙ </w:t>
      </w:r>
      <w:r w:rsidR="008964F9" w:rsidRPr="00174328">
        <w:rPr>
          <w:rFonts w:eastAsiaTheme="majorEastAsia"/>
        </w:rPr>
        <w:t>By summarizing the reading</w:t>
      </w:r>
      <w:r w:rsidR="00847DE1" w:rsidRPr="00174328">
        <w:rPr>
          <w:rFonts w:eastAsiaTheme="majorEastAsia"/>
        </w:rPr>
        <w:t xml:space="preserve"> passage</w:t>
      </w:r>
      <w:r w:rsidR="008964F9" w:rsidRPr="00174328">
        <w:rPr>
          <w:rFonts w:eastAsiaTheme="majorEastAsia"/>
        </w:rPr>
        <w:t xml:space="preserve"> </w:t>
      </w:r>
      <w:r w:rsidR="00847DE1" w:rsidRPr="00174328">
        <w:rPr>
          <w:rFonts w:eastAsiaTheme="majorEastAsia"/>
        </w:rPr>
        <w:t>and</w:t>
      </w:r>
      <w:r w:rsidR="008964F9" w:rsidRPr="00174328">
        <w:rPr>
          <w:rFonts w:eastAsiaTheme="majorEastAsia"/>
        </w:rPr>
        <w:t xml:space="preserve"> what they have learned in the unit, start </w:t>
      </w:r>
      <w:r w:rsidR="00847DE1" w:rsidRPr="00174328">
        <w:rPr>
          <w:rFonts w:eastAsiaTheme="majorEastAsia"/>
        </w:rPr>
        <w:t>by giving instructions</w:t>
      </w:r>
      <w:r w:rsidR="008964F9" w:rsidRPr="00174328">
        <w:rPr>
          <w:rFonts w:eastAsiaTheme="majorEastAsia"/>
        </w:rPr>
        <w:t xml:space="preserve">. </w:t>
      </w:r>
      <w:r w:rsidR="00A0322B" w:rsidRPr="00174328">
        <w:rPr>
          <w:rFonts w:eastAsiaTheme="majorEastAsia"/>
        </w:rPr>
        <w:br/>
      </w:r>
      <w:r w:rsidR="0063140B" w:rsidRPr="00174328">
        <w:rPr>
          <w:rFonts w:eastAsiaTheme="majorEastAsia"/>
          <w:color w:val="0033CC"/>
          <w:lang w:val="en-US"/>
        </w:rPr>
        <w:t xml:space="preserve">You learned that coding is a set of instructions that a computer can follow. One kind of coding activity is to make a set of directions for a robot to find its way through a maze. </w:t>
      </w:r>
      <w:r w:rsidR="002A68BB">
        <w:rPr>
          <w:rFonts w:eastAsiaTheme="majorEastAsia"/>
          <w:color w:val="0033CC"/>
          <w:lang w:val="en-US"/>
        </w:rPr>
        <w:t>Let’s learn how to do this.</w:t>
      </w:r>
    </w:p>
    <w:p w:rsidR="00B6140B" w:rsidRPr="00174328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174328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174328">
        <w:rPr>
          <w:rFonts w:eastAsiaTheme="majorEastAsia"/>
          <w:b/>
          <w:color w:val="0033CC"/>
        </w:rPr>
        <w:t>Step 1</w:t>
      </w:r>
    </w:p>
    <w:p w:rsidR="006F13F1" w:rsidRPr="00174328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174328">
        <w:rPr>
          <w:rFonts w:eastAsiaTheme="majorEastAsia"/>
          <w:b/>
        </w:rPr>
        <w:t xml:space="preserve">∙ </w:t>
      </w:r>
      <w:r w:rsidR="00F705A9" w:rsidRPr="00174328">
        <w:rPr>
          <w:rFonts w:eastAsiaTheme="majorEastAsia"/>
        </w:rPr>
        <w:t>Instruct students th</w:t>
      </w:r>
      <w:r w:rsidR="0016794A" w:rsidRPr="00174328">
        <w:rPr>
          <w:rFonts w:eastAsiaTheme="majorEastAsia"/>
        </w:rPr>
        <w:t>at they will read a set of code</w:t>
      </w:r>
      <w:r w:rsidR="00F705A9" w:rsidRPr="00174328">
        <w:rPr>
          <w:rFonts w:eastAsiaTheme="majorEastAsia"/>
        </w:rPr>
        <w:t xml:space="preserve"> to find the destinations</w:t>
      </w:r>
      <w:r w:rsidR="0016794A" w:rsidRPr="00174328">
        <w:rPr>
          <w:rFonts w:eastAsiaTheme="majorEastAsia"/>
        </w:rPr>
        <w:t xml:space="preserve"> on the map</w:t>
      </w:r>
      <w:r w:rsidR="00F705A9" w:rsidRPr="00174328">
        <w:rPr>
          <w:rFonts w:eastAsiaTheme="majorEastAsia"/>
        </w:rPr>
        <w:t>.</w:t>
      </w:r>
    </w:p>
    <w:p w:rsidR="00024BF4" w:rsidRPr="00174328" w:rsidRDefault="0063140B" w:rsidP="0028496A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174328">
        <w:rPr>
          <w:rFonts w:eastAsiaTheme="majorEastAsia"/>
          <w:color w:val="0033CC"/>
          <w:lang w:val="en-US"/>
        </w:rPr>
        <w:t xml:space="preserve">Follow the code to determine </w:t>
      </w:r>
      <w:r w:rsidR="002A68BB">
        <w:rPr>
          <w:rFonts w:eastAsiaTheme="majorEastAsia"/>
          <w:color w:val="0033CC"/>
          <w:lang w:val="en-US"/>
        </w:rPr>
        <w:t>where the robot is instructed to go.</w:t>
      </w:r>
      <w:r w:rsidR="0028496A" w:rsidRPr="00174328">
        <w:rPr>
          <w:rFonts w:eastAsiaTheme="majorEastAsia"/>
          <w:color w:val="0033CC"/>
          <w:lang w:val="en-US"/>
        </w:rPr>
        <w:br/>
      </w:r>
    </w:p>
    <w:p w:rsidR="006F13F1" w:rsidRPr="00174328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174328">
        <w:rPr>
          <w:rFonts w:eastAsiaTheme="majorEastAsia"/>
          <w:b/>
        </w:rPr>
        <w:t xml:space="preserve">∙ </w:t>
      </w:r>
      <w:r w:rsidR="0028496A" w:rsidRPr="00174328">
        <w:rPr>
          <w:rFonts w:eastAsiaTheme="majorEastAsia"/>
        </w:rPr>
        <w:t xml:space="preserve">Read the sample together and </w:t>
      </w:r>
      <w:r w:rsidR="00F05780" w:rsidRPr="00174328">
        <w:rPr>
          <w:rFonts w:eastAsiaTheme="majorEastAsia"/>
        </w:rPr>
        <w:t>then ask students to complete the activity in Step 1.</w:t>
      </w:r>
    </w:p>
    <w:p w:rsidR="00174328" w:rsidRPr="00414938" w:rsidRDefault="0028496A" w:rsidP="00174328">
      <w:pPr>
        <w:rPr>
          <w:rFonts w:eastAsia="Malgun Gothic"/>
          <w:bCs/>
          <w:color w:val="000000"/>
        </w:rPr>
      </w:pPr>
      <w:r w:rsidRPr="00174328">
        <w:rPr>
          <w:rFonts w:eastAsiaTheme="majorEastAsia"/>
          <w:b/>
        </w:rPr>
        <w:t>Sample</w:t>
      </w:r>
      <w:r w:rsidR="006315B1" w:rsidRPr="00174328">
        <w:rPr>
          <w:rFonts w:eastAsiaTheme="majorEastAsia"/>
          <w:b/>
        </w:rPr>
        <w:t xml:space="preserve"> </w:t>
      </w:r>
      <w:r w:rsidR="00F05780" w:rsidRPr="00174328">
        <w:rPr>
          <w:rFonts w:eastAsiaTheme="majorEastAsia"/>
          <w:lang w:val="en-US"/>
        </w:rPr>
        <w:t>From arrow, go to 2—turn left and go forward to 1—turn left—at 4, turn right. This send</w:t>
      </w:r>
      <w:r w:rsidR="002A68BB">
        <w:rPr>
          <w:rFonts w:eastAsiaTheme="majorEastAsia"/>
          <w:lang w:val="en-US"/>
        </w:rPr>
        <w:t>s the robot to</w:t>
      </w:r>
      <w:r w:rsidRPr="00174328">
        <w:rPr>
          <w:rFonts w:eastAsiaTheme="majorEastAsia"/>
          <w:color w:val="FF0000"/>
          <w:lang w:val="en-US"/>
        </w:rPr>
        <w:t xml:space="preserve"> </w:t>
      </w:r>
      <w:r w:rsidR="00F05780" w:rsidRPr="00174328">
        <w:rPr>
          <w:rFonts w:eastAsiaTheme="majorEastAsia"/>
          <w:color w:val="FF0000"/>
          <w:u w:val="single"/>
          <w:lang w:val="en-US"/>
        </w:rPr>
        <w:t>D</w:t>
      </w:r>
      <w:r w:rsidRPr="00174328">
        <w:rPr>
          <w:rFonts w:eastAsiaTheme="majorEastAsia"/>
          <w:lang w:val="en-US"/>
        </w:rPr>
        <w:t>.</w:t>
      </w:r>
      <w:r w:rsidR="00024BF4" w:rsidRPr="00174328">
        <w:rPr>
          <w:rFonts w:eastAsiaTheme="majorEastAsia"/>
          <w:lang w:val="en-US"/>
        </w:rPr>
        <w:br/>
      </w:r>
      <w:r w:rsidR="00174328" w:rsidRPr="00174328">
        <w:rPr>
          <w:rFonts w:eastAsia="Malgun Gothic"/>
          <w:bCs/>
          <w:color w:val="000000"/>
        </w:rPr>
        <w:t>1.</w:t>
      </w:r>
      <w:r w:rsidR="00174328" w:rsidRPr="00174328">
        <w:rPr>
          <w:rFonts w:eastAsia="Malgun Gothic"/>
          <w:b/>
          <w:bCs/>
          <w:color w:val="FF0000"/>
        </w:rPr>
        <w:t xml:space="preserve"> </w:t>
      </w:r>
      <w:r w:rsidR="00174328" w:rsidRPr="00174328">
        <w:rPr>
          <w:rFonts w:eastAsia="Malgun Gothic"/>
          <w:bCs/>
          <w:color w:val="FF0000"/>
          <w:u w:val="single"/>
        </w:rPr>
        <w:t>A</w:t>
      </w:r>
      <w:r w:rsidR="00174328" w:rsidRPr="00174328">
        <w:rPr>
          <w:rFonts w:eastAsia="Malgun Gothic"/>
          <w:bCs/>
          <w:color w:val="FF0000"/>
        </w:rPr>
        <w:t xml:space="preserve"> </w:t>
      </w:r>
    </w:p>
    <w:p w:rsidR="00174328" w:rsidRPr="00174328" w:rsidRDefault="00174328" w:rsidP="00174328">
      <w:pPr>
        <w:rPr>
          <w:rFonts w:eastAsia="Malgun Gothic"/>
          <w:bCs/>
          <w:color w:val="FF0000"/>
          <w:u w:val="single"/>
        </w:rPr>
      </w:pPr>
      <w:r w:rsidRPr="00174328">
        <w:rPr>
          <w:rFonts w:eastAsia="Malgun Gothic"/>
          <w:bCs/>
          <w:color w:val="000000"/>
        </w:rPr>
        <w:t>2.</w:t>
      </w:r>
      <w:r w:rsidRPr="00174328">
        <w:rPr>
          <w:rFonts w:eastAsia="Malgun Gothic"/>
          <w:bCs/>
          <w:color w:val="FF0000"/>
        </w:rPr>
        <w:t xml:space="preserve"> </w:t>
      </w:r>
      <w:r w:rsidRPr="00174328">
        <w:rPr>
          <w:rFonts w:eastAsia="Malgun Gothic"/>
          <w:bCs/>
          <w:color w:val="FF0000"/>
          <w:u w:val="single"/>
        </w:rPr>
        <w:t>B</w:t>
      </w:r>
    </w:p>
    <w:p w:rsidR="009F5D42" w:rsidRPr="00174328" w:rsidRDefault="009F5D42" w:rsidP="00F05780">
      <w:pPr>
        <w:spacing w:line="360" w:lineRule="auto"/>
        <w:contextualSpacing w:val="0"/>
        <w:rPr>
          <w:rFonts w:eastAsiaTheme="majorEastAsia"/>
          <w:lang w:val="en-US"/>
        </w:rPr>
      </w:pPr>
    </w:p>
    <w:p w:rsidR="006F13F1" w:rsidRPr="00174328" w:rsidRDefault="00414938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174328">
        <w:rPr>
          <w:rFonts w:eastAsiaTheme="majorEastAsia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5080</wp:posOffset>
            </wp:positionV>
            <wp:extent cx="551180" cy="191770"/>
            <wp:effectExtent l="0" t="0" r="1270" b="0"/>
            <wp:wrapSquare wrapText="bothSides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191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74328">
        <w:rPr>
          <w:rFonts w:eastAsiaTheme="majorEastAsia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5080</wp:posOffset>
            </wp:positionV>
            <wp:extent cx="814070" cy="216535"/>
            <wp:effectExtent l="0" t="0" r="5080" b="0"/>
            <wp:wrapSquare wrapText="bothSides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4070" cy="2165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50F4C" w:rsidRPr="00174328">
        <w:rPr>
          <w:rFonts w:eastAsiaTheme="majorEastAsia"/>
          <w:b/>
          <w:color w:val="0033CC"/>
        </w:rPr>
        <w:t>Step 2</w:t>
      </w:r>
    </w:p>
    <w:p w:rsidR="001C5F92" w:rsidRPr="00174328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174328">
        <w:rPr>
          <w:rFonts w:eastAsiaTheme="majorEastAsia"/>
          <w:b/>
        </w:rPr>
        <w:t xml:space="preserve">∙ </w:t>
      </w:r>
      <w:r w:rsidR="0020765E" w:rsidRPr="00174328">
        <w:rPr>
          <w:rFonts w:eastAsiaTheme="majorEastAsia"/>
        </w:rPr>
        <w:t>Tell students t</w:t>
      </w:r>
      <w:r w:rsidR="0016794A" w:rsidRPr="00174328">
        <w:rPr>
          <w:rFonts w:eastAsiaTheme="majorEastAsia"/>
        </w:rPr>
        <w:t>o mark a spot on the map and write a set of code to direct the robot where to go.</w:t>
      </w:r>
    </w:p>
    <w:p w:rsidR="00A558BC" w:rsidRDefault="002A68BB" w:rsidP="00414938">
      <w:pPr>
        <w:rPr>
          <w:rFonts w:hint="eastAsia"/>
          <w:b/>
          <w:bCs/>
          <w:color w:val="000000"/>
        </w:rPr>
      </w:pPr>
      <w:r>
        <w:rPr>
          <w:rFonts w:eastAsiaTheme="majorEastAsia"/>
          <w:color w:val="0033CC"/>
          <w:lang w:val="en-US"/>
        </w:rPr>
        <w:t xml:space="preserve">Make </w:t>
      </w:r>
      <w:r w:rsidR="0063140B" w:rsidRPr="00174328">
        <w:rPr>
          <w:rFonts w:eastAsiaTheme="majorEastAsia"/>
          <w:color w:val="0033CC"/>
          <w:lang w:val="en-US"/>
        </w:rPr>
        <w:t>a mark on your map and write a set of code to direct the robot to</w:t>
      </w:r>
      <w:r>
        <w:rPr>
          <w:rFonts w:eastAsiaTheme="majorEastAsia"/>
          <w:color w:val="0033CC"/>
          <w:lang w:val="en-US"/>
        </w:rPr>
        <w:t xml:space="preserve"> this location</w:t>
      </w:r>
      <w:r w:rsidR="0063140B" w:rsidRPr="00174328">
        <w:rPr>
          <w:rFonts w:eastAsiaTheme="majorEastAsia"/>
          <w:color w:val="0033CC"/>
          <w:lang w:val="en-US"/>
        </w:rPr>
        <w:t xml:space="preserve">. Then, challenge a </w:t>
      </w:r>
      <w:r>
        <w:rPr>
          <w:rFonts w:eastAsiaTheme="majorEastAsia"/>
          <w:color w:val="0033CC"/>
          <w:lang w:val="en-US"/>
        </w:rPr>
        <w:t>friend</w:t>
      </w:r>
      <w:r w:rsidR="0063140B" w:rsidRPr="00174328">
        <w:rPr>
          <w:rFonts w:eastAsiaTheme="majorEastAsia"/>
          <w:color w:val="0033CC"/>
          <w:lang w:val="en-US"/>
        </w:rPr>
        <w:t xml:space="preserve"> to determine where the code leads.</w:t>
      </w:r>
      <w:r w:rsidR="005356AF" w:rsidRPr="00174328">
        <w:rPr>
          <w:rFonts w:eastAsiaTheme="majorEastAsia"/>
          <w:color w:val="0033CC"/>
        </w:rPr>
        <w:br/>
      </w:r>
    </w:p>
    <w:p w:rsidR="00414938" w:rsidRPr="00414938" w:rsidRDefault="00414938" w:rsidP="00414938">
      <w:pPr>
        <w:rPr>
          <w:rFonts w:eastAsia="Malgun Gothic"/>
          <w:b/>
          <w:bCs/>
          <w:color w:val="FF0000"/>
        </w:rPr>
      </w:pPr>
      <w:r w:rsidRPr="00414938">
        <w:rPr>
          <w:rFonts w:eastAsia="Malgun Gothic"/>
          <w:b/>
          <w:bCs/>
          <w:color w:val="000000"/>
        </w:rPr>
        <w:t xml:space="preserve">Possible Answers: </w:t>
      </w:r>
      <w:r w:rsidR="002A68BB">
        <w:rPr>
          <w:rFonts w:eastAsia="Malgun Gothic"/>
          <w:b/>
          <w:bCs/>
          <w:color w:val="000000"/>
        </w:rPr>
        <w:br/>
      </w:r>
    </w:p>
    <w:p w:rsidR="005D5502" w:rsidRDefault="00414938" w:rsidP="00414938">
      <w:pPr>
        <w:rPr>
          <w:rFonts w:eastAsia="Malgun Gothic"/>
          <w:bCs/>
          <w:color w:val="FF0000"/>
          <w:u w:val="single"/>
        </w:rPr>
      </w:pPr>
      <w:r w:rsidRPr="00174328">
        <w:rPr>
          <w:rFonts w:eastAsia="Malgun Gothic"/>
          <w:bCs/>
          <w:color w:val="FF0000"/>
          <w:u w:val="single"/>
        </w:rPr>
        <w:t>From arrow, go to 5 and turn right—go forward to 6 and turn left—go forward to 3 and turn right—go forward. This sends the robot to (C).</w:t>
      </w:r>
    </w:p>
    <w:p w:rsidR="002A68BB" w:rsidRPr="00414938" w:rsidRDefault="002A68BB" w:rsidP="00414938">
      <w:pPr>
        <w:rPr>
          <w:rFonts w:eastAsia="Malgun Gothic"/>
          <w:bCs/>
          <w:color w:val="FF0000"/>
          <w:u w:val="single"/>
        </w:rPr>
      </w:pPr>
    </w:p>
    <w:p w:rsidR="006315B1" w:rsidRPr="00174328" w:rsidRDefault="006315B1" w:rsidP="0020765E">
      <w:pPr>
        <w:spacing w:line="360" w:lineRule="auto"/>
        <w:contextualSpacing w:val="0"/>
        <w:rPr>
          <w:rFonts w:eastAsiaTheme="majorEastAsia"/>
          <w:color w:val="0033CC"/>
        </w:rPr>
      </w:pPr>
      <w:r w:rsidRPr="00174328">
        <w:rPr>
          <w:rFonts w:eastAsiaTheme="majorEastAsia"/>
          <w:b/>
        </w:rPr>
        <w:t xml:space="preserve">∙ </w:t>
      </w:r>
      <w:r w:rsidR="0016794A" w:rsidRPr="00174328">
        <w:rPr>
          <w:rFonts w:eastAsiaTheme="majorEastAsia"/>
        </w:rPr>
        <w:t>Divide students into partners and ask them to follow each other’s set of code to find where the destination is on the map.</w:t>
      </w:r>
    </w:p>
    <w:p w:rsidR="005D5502" w:rsidRDefault="009B00AC" w:rsidP="002D11B8">
      <w:pPr>
        <w:spacing w:line="576" w:lineRule="atLeast"/>
        <w:contextualSpacing w:val="0"/>
        <w:rPr>
          <w:rFonts w:eastAsiaTheme="majorEastAsia"/>
          <w:b/>
          <w:bCs/>
          <w:color w:val="0033CC"/>
          <w:lang w:val="en-US"/>
        </w:rPr>
      </w:pPr>
      <w:r w:rsidRPr="00174328">
        <w:rPr>
          <w:rFonts w:eastAsiaTheme="majorEastAsia"/>
          <w:b/>
        </w:rPr>
        <w:t xml:space="preserve">∙ </w:t>
      </w:r>
      <w:r w:rsidR="005D5502" w:rsidRPr="00174328">
        <w:rPr>
          <w:rFonts w:eastAsiaTheme="majorEastAsia"/>
          <w:color w:val="000000"/>
          <w:lang w:val="en-US"/>
        </w:rPr>
        <w:t>Wrap up the class</w:t>
      </w:r>
      <w:r w:rsidR="004063D9" w:rsidRPr="00174328">
        <w:rPr>
          <w:rFonts w:eastAsiaTheme="majorEastAsia"/>
          <w:color w:val="000000"/>
          <w:lang w:val="en-US"/>
        </w:rPr>
        <w:t xml:space="preserve"> by summarizing students’ </w:t>
      </w:r>
      <w:r w:rsidR="0016794A" w:rsidRPr="00174328">
        <w:rPr>
          <w:rFonts w:eastAsiaTheme="majorEastAsia"/>
          <w:color w:val="000000"/>
          <w:lang w:val="en-US"/>
        </w:rPr>
        <w:t>destinations</w:t>
      </w:r>
      <w:r w:rsidR="004063D9" w:rsidRPr="00174328">
        <w:rPr>
          <w:rFonts w:eastAsiaTheme="majorEastAsia"/>
          <w:color w:val="000000"/>
          <w:lang w:val="en-US"/>
        </w:rPr>
        <w:t>.</w:t>
      </w:r>
    </w:p>
    <w:p w:rsidR="00174328" w:rsidRDefault="00174328" w:rsidP="002D11B8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  <w:bookmarkStart w:id="0" w:name="_GoBack"/>
      <w:bookmarkEnd w:id="0"/>
    </w:p>
    <w:p w:rsidR="00174328" w:rsidRDefault="00174328" w:rsidP="002D11B8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</w:p>
    <w:p w:rsidR="00174328" w:rsidRDefault="00174328" w:rsidP="002D11B8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</w:p>
    <w:p w:rsidR="00950F4C" w:rsidRPr="002B6AA9" w:rsidRDefault="00950F4C" w:rsidP="003A4DF4">
      <w:pPr>
        <w:spacing w:line="576" w:lineRule="atLeast"/>
        <w:contextualSpacing w:val="0"/>
        <w:rPr>
          <w:rFonts w:eastAsia="Gulim"/>
          <w:b/>
          <w:bCs/>
          <w:color w:val="000000"/>
          <w:lang w:val="en-US"/>
        </w:rPr>
      </w:pPr>
    </w:p>
    <w:sectPr w:rsidR="00950F4C" w:rsidRPr="002B6AA9" w:rsidSect="00875EC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B15" w:rsidRDefault="00B54B15" w:rsidP="00BC1F09">
      <w:pPr>
        <w:spacing w:line="240" w:lineRule="auto"/>
      </w:pPr>
      <w:r>
        <w:separator/>
      </w:r>
    </w:p>
  </w:endnote>
  <w:endnote w:type="continuationSeparator" w:id="0">
    <w:p w:rsidR="00B54B15" w:rsidRDefault="00B54B15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B15" w:rsidRDefault="00B54B15" w:rsidP="00BC1F09">
      <w:pPr>
        <w:spacing w:line="240" w:lineRule="auto"/>
      </w:pPr>
      <w:r>
        <w:separator/>
      </w:r>
    </w:p>
  </w:footnote>
  <w:footnote w:type="continuationSeparator" w:id="0">
    <w:p w:rsidR="00B54B15" w:rsidRDefault="00B54B15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01FB8"/>
    <w:rsid w:val="00004DC0"/>
    <w:rsid w:val="00024807"/>
    <w:rsid w:val="00024BF4"/>
    <w:rsid w:val="00090A17"/>
    <w:rsid w:val="00150F42"/>
    <w:rsid w:val="0016794A"/>
    <w:rsid w:val="00174328"/>
    <w:rsid w:val="00182745"/>
    <w:rsid w:val="001A73B5"/>
    <w:rsid w:val="001C5F92"/>
    <w:rsid w:val="001E4E4F"/>
    <w:rsid w:val="00206E5F"/>
    <w:rsid w:val="0020765E"/>
    <w:rsid w:val="00222B9D"/>
    <w:rsid w:val="00274B2F"/>
    <w:rsid w:val="0028496A"/>
    <w:rsid w:val="002A68BB"/>
    <w:rsid w:val="002B05BE"/>
    <w:rsid w:val="002B6AA9"/>
    <w:rsid w:val="002D11B8"/>
    <w:rsid w:val="002F6356"/>
    <w:rsid w:val="00334A3E"/>
    <w:rsid w:val="003605BF"/>
    <w:rsid w:val="0037621B"/>
    <w:rsid w:val="00392BE5"/>
    <w:rsid w:val="003A4DF4"/>
    <w:rsid w:val="003B5C31"/>
    <w:rsid w:val="003C1E9B"/>
    <w:rsid w:val="003C331D"/>
    <w:rsid w:val="004063D9"/>
    <w:rsid w:val="00414938"/>
    <w:rsid w:val="004318D8"/>
    <w:rsid w:val="00433D4A"/>
    <w:rsid w:val="00437B6A"/>
    <w:rsid w:val="00474357"/>
    <w:rsid w:val="004C6D15"/>
    <w:rsid w:val="004E2841"/>
    <w:rsid w:val="00501379"/>
    <w:rsid w:val="00505E2F"/>
    <w:rsid w:val="00525DB0"/>
    <w:rsid w:val="005312EB"/>
    <w:rsid w:val="00531B9A"/>
    <w:rsid w:val="0053463D"/>
    <w:rsid w:val="005356AF"/>
    <w:rsid w:val="00573DF0"/>
    <w:rsid w:val="005D4A4F"/>
    <w:rsid w:val="005D5502"/>
    <w:rsid w:val="006252DD"/>
    <w:rsid w:val="00630947"/>
    <w:rsid w:val="0063140B"/>
    <w:rsid w:val="006315B1"/>
    <w:rsid w:val="006357F0"/>
    <w:rsid w:val="006363E8"/>
    <w:rsid w:val="006504BE"/>
    <w:rsid w:val="00655203"/>
    <w:rsid w:val="00691AE2"/>
    <w:rsid w:val="00692104"/>
    <w:rsid w:val="006A4077"/>
    <w:rsid w:val="006B113D"/>
    <w:rsid w:val="006F13F1"/>
    <w:rsid w:val="00723DF7"/>
    <w:rsid w:val="007624BE"/>
    <w:rsid w:val="007909A7"/>
    <w:rsid w:val="007A722A"/>
    <w:rsid w:val="007B06C0"/>
    <w:rsid w:val="007C1AC4"/>
    <w:rsid w:val="007F3276"/>
    <w:rsid w:val="00805A06"/>
    <w:rsid w:val="0083126D"/>
    <w:rsid w:val="00832383"/>
    <w:rsid w:val="00847DE1"/>
    <w:rsid w:val="00875EC7"/>
    <w:rsid w:val="0088097D"/>
    <w:rsid w:val="008964F9"/>
    <w:rsid w:val="008B4D25"/>
    <w:rsid w:val="008D0094"/>
    <w:rsid w:val="008D2D95"/>
    <w:rsid w:val="00901080"/>
    <w:rsid w:val="00922ACB"/>
    <w:rsid w:val="009356D1"/>
    <w:rsid w:val="00950F4C"/>
    <w:rsid w:val="00972D99"/>
    <w:rsid w:val="009812E8"/>
    <w:rsid w:val="009B00AC"/>
    <w:rsid w:val="009F5D42"/>
    <w:rsid w:val="00A01AAA"/>
    <w:rsid w:val="00A0322B"/>
    <w:rsid w:val="00A558BC"/>
    <w:rsid w:val="00A62641"/>
    <w:rsid w:val="00A6268B"/>
    <w:rsid w:val="00A86FD0"/>
    <w:rsid w:val="00AA294B"/>
    <w:rsid w:val="00AA504B"/>
    <w:rsid w:val="00AC5F90"/>
    <w:rsid w:val="00AF21A8"/>
    <w:rsid w:val="00AF3D9A"/>
    <w:rsid w:val="00B06B10"/>
    <w:rsid w:val="00B3358B"/>
    <w:rsid w:val="00B360CF"/>
    <w:rsid w:val="00B428B1"/>
    <w:rsid w:val="00B4552B"/>
    <w:rsid w:val="00B54B15"/>
    <w:rsid w:val="00B6140B"/>
    <w:rsid w:val="00B74E66"/>
    <w:rsid w:val="00B80B15"/>
    <w:rsid w:val="00BB492B"/>
    <w:rsid w:val="00BC1F09"/>
    <w:rsid w:val="00C13728"/>
    <w:rsid w:val="00C14447"/>
    <w:rsid w:val="00C25F20"/>
    <w:rsid w:val="00C47F51"/>
    <w:rsid w:val="00C5207E"/>
    <w:rsid w:val="00C916E7"/>
    <w:rsid w:val="00CA2F55"/>
    <w:rsid w:val="00CD7939"/>
    <w:rsid w:val="00CF457E"/>
    <w:rsid w:val="00D02B51"/>
    <w:rsid w:val="00D12385"/>
    <w:rsid w:val="00D1265D"/>
    <w:rsid w:val="00D32F30"/>
    <w:rsid w:val="00D40171"/>
    <w:rsid w:val="00D54696"/>
    <w:rsid w:val="00D54CDE"/>
    <w:rsid w:val="00D726AC"/>
    <w:rsid w:val="00DA237F"/>
    <w:rsid w:val="00DB6D26"/>
    <w:rsid w:val="00DC78D9"/>
    <w:rsid w:val="00E05D73"/>
    <w:rsid w:val="00E34279"/>
    <w:rsid w:val="00E9576D"/>
    <w:rsid w:val="00EC6C47"/>
    <w:rsid w:val="00ED6CDC"/>
    <w:rsid w:val="00ED73AD"/>
    <w:rsid w:val="00EE2267"/>
    <w:rsid w:val="00F053A6"/>
    <w:rsid w:val="00F05780"/>
    <w:rsid w:val="00F163F9"/>
    <w:rsid w:val="00F218C4"/>
    <w:rsid w:val="00F24C11"/>
    <w:rsid w:val="00F705A9"/>
    <w:rsid w:val="00F71C1F"/>
    <w:rsid w:val="00F84614"/>
    <w:rsid w:val="00FA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5EC7"/>
  </w:style>
  <w:style w:type="paragraph" w:styleId="1">
    <w:name w:val="heading 1"/>
    <w:basedOn w:val="a"/>
    <w:next w:val="a"/>
    <w:rsid w:val="00875EC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875EC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875EC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875EC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875EC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875EC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75E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75EC7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875EC7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Gulim" w:eastAsia="Gulim" w:hAnsi="Gulim" w:cs="Gulim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262CD-861A-4E3B-B76E-C853B71F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8</cp:revision>
  <dcterms:created xsi:type="dcterms:W3CDTF">2018-08-20T10:25:00Z</dcterms:created>
  <dcterms:modified xsi:type="dcterms:W3CDTF">2018-12-27T09:32:00Z</dcterms:modified>
</cp:coreProperties>
</file>