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18" w:rsidRPr="00657CFF" w:rsidRDefault="006B0A95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D83327"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A97BAB">
        <w:rPr>
          <w:b/>
          <w:color w:val="00A07E"/>
          <w:sz w:val="30"/>
          <w:szCs w:val="30"/>
        </w:rPr>
        <w:t>2</w:t>
      </w:r>
      <w:r w:rsidR="00C56618" w:rsidRPr="00657CFF">
        <w:rPr>
          <w:rFonts w:hint="eastAsia"/>
          <w:b/>
          <w:sz w:val="30"/>
          <w:szCs w:val="30"/>
        </w:rPr>
        <w:t xml:space="preserve"> </w:t>
      </w:r>
    </w:p>
    <w:p w:rsidR="00A20BDA" w:rsidRDefault="00A20BDA" w:rsidP="00A20BDA">
      <w:pPr>
        <w:jc w:val="left"/>
        <w:rPr>
          <w:rFonts w:ascii="Arial" w:hAnsi="Arial" w:cs="Arial"/>
          <w:b/>
          <w:szCs w:val="20"/>
        </w:rPr>
      </w:pPr>
    </w:p>
    <w:p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 xml:space="preserve">50 </w:t>
      </w:r>
      <w:proofErr w:type="spellStart"/>
      <w:r w:rsidRPr="00D05434">
        <w:rPr>
          <w:rFonts w:ascii="Arial" w:hAnsi="Arial" w:cs="Arial"/>
          <w:szCs w:val="20"/>
        </w:rPr>
        <w:t>mins</w:t>
      </w:r>
      <w:proofErr w:type="spellEnd"/>
    </w:p>
    <w:p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/>
          <w:szCs w:val="20"/>
        </w:rPr>
        <w:t xml:space="preserve">Unit </w:t>
      </w:r>
      <w:r w:rsidR="00A97BAB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 </w:t>
      </w:r>
      <w:r w:rsidR="00A97BAB">
        <w:rPr>
          <w:rFonts w:ascii="Arial" w:hAnsi="Arial" w:cs="Arial"/>
          <w:szCs w:val="20"/>
        </w:rPr>
        <w:t xml:space="preserve">Travel to India </w:t>
      </w:r>
      <w:r w:rsidR="00B62C5A">
        <w:rPr>
          <w:rFonts w:ascii="Arial" w:hAnsi="Arial" w:cs="Arial"/>
          <w:szCs w:val="20"/>
        </w:rPr>
        <w:t>-Lesson A</w:t>
      </w:r>
    </w:p>
    <w:p w:rsidR="00A97BAB" w:rsidRDefault="002E045F" w:rsidP="00A97BAB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A97BAB" w:rsidRPr="00A97BAB">
        <w:rPr>
          <w:rFonts w:ascii="Arial" w:hAnsi="Arial" w:cs="Arial"/>
          <w:szCs w:val="20"/>
        </w:rPr>
        <w:t>A friend sends an e-mail to another friend about his plans to travel to India.</w:t>
      </w:r>
      <w:r w:rsidR="00A97BAB">
        <w:rPr>
          <w:rFonts w:ascii="Arial" w:hAnsi="Arial" w:cs="Arial"/>
          <w:szCs w:val="20"/>
        </w:rPr>
        <w:t xml:space="preserve"> </w:t>
      </w:r>
      <w:r w:rsidR="00A97BAB" w:rsidRPr="00A97BAB">
        <w:rPr>
          <w:rFonts w:ascii="Arial" w:hAnsi="Arial" w:cs="Arial"/>
          <w:szCs w:val="20"/>
        </w:rPr>
        <w:t>The e-mail</w:t>
      </w:r>
      <w:r w:rsidR="00A97BAB">
        <w:rPr>
          <w:rFonts w:ascii="Arial" w:hAnsi="Arial" w:cs="Arial"/>
          <w:szCs w:val="20"/>
        </w:rPr>
        <w:t xml:space="preserve"> </w:t>
      </w:r>
      <w:r w:rsidR="00A97BAB" w:rsidRPr="00A97BAB">
        <w:rPr>
          <w:rFonts w:ascii="Arial" w:hAnsi="Arial" w:cs="Arial"/>
          <w:szCs w:val="20"/>
        </w:rPr>
        <w:t>includes facts including demographic comparisons to other</w:t>
      </w:r>
      <w:r w:rsidR="00A97BAB">
        <w:rPr>
          <w:rFonts w:ascii="Arial" w:hAnsi="Arial" w:cs="Arial"/>
          <w:szCs w:val="20"/>
        </w:rPr>
        <w:t xml:space="preserve"> </w:t>
      </w:r>
      <w:r w:rsidR="00A97BAB" w:rsidRPr="00A97BAB">
        <w:rPr>
          <w:rFonts w:ascii="Arial" w:hAnsi="Arial" w:cs="Arial"/>
          <w:szCs w:val="20"/>
        </w:rPr>
        <w:t>countries like Korea and Japan.</w:t>
      </w:r>
    </w:p>
    <w:p w:rsidR="00B62C5A" w:rsidRPr="00B62C5A" w:rsidRDefault="00B62C5A" w:rsidP="00A97BAB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="00A97BAB" w:rsidRPr="00A97BAB">
        <w:rPr>
          <w:rFonts w:ascii="Arial" w:hAnsi="Arial" w:cs="Arial"/>
          <w:szCs w:val="20"/>
        </w:rPr>
        <w:t>Understand that the populations of some countries are growing, while others</w:t>
      </w:r>
      <w:r w:rsidR="00A97BAB">
        <w:rPr>
          <w:rFonts w:ascii="Arial" w:hAnsi="Arial" w:cs="Arial"/>
          <w:szCs w:val="20"/>
        </w:rPr>
        <w:t xml:space="preserve"> </w:t>
      </w:r>
      <w:r w:rsidR="00A97BAB" w:rsidRPr="00A97BAB">
        <w:rPr>
          <w:rFonts w:ascii="Arial" w:hAnsi="Arial" w:cs="Arial"/>
          <w:szCs w:val="20"/>
        </w:rPr>
        <w:t>are shrinking. Cities are often densely populated because it is easier for</w:t>
      </w:r>
      <w:r w:rsidR="00A97BAB">
        <w:rPr>
          <w:rFonts w:ascii="Arial" w:hAnsi="Arial" w:cs="Arial"/>
          <w:szCs w:val="20"/>
        </w:rPr>
        <w:t xml:space="preserve"> </w:t>
      </w:r>
      <w:r w:rsidR="00A97BAB" w:rsidRPr="00A97BAB">
        <w:rPr>
          <w:rFonts w:ascii="Arial" w:hAnsi="Arial" w:cs="Arial"/>
          <w:szCs w:val="20"/>
        </w:rPr>
        <w:t>people to find work there.</w:t>
      </w:r>
    </w:p>
    <w:p w:rsidR="002E045F" w:rsidRPr="007150A9" w:rsidRDefault="00B62C5A" w:rsidP="00A20BDA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="002E045F" w:rsidRPr="007150A9">
        <w:rPr>
          <w:rFonts w:ascii="Arial" w:hAnsi="Arial" w:cs="Arial" w:hint="eastAsia"/>
          <w:b/>
          <w:szCs w:val="20"/>
        </w:rPr>
        <w:t>:</w:t>
      </w:r>
      <w:r w:rsidR="002E045F" w:rsidRPr="007150A9">
        <w:rPr>
          <w:rFonts w:ascii="Arial" w:hAnsi="Arial" w:cs="Arial" w:hint="eastAsia"/>
          <w:szCs w:val="20"/>
        </w:rPr>
        <w:tab/>
      </w:r>
      <w:r w:rsidR="00A97BAB" w:rsidRPr="00A97BAB">
        <w:rPr>
          <w:rFonts w:ascii="Arial" w:hAnsi="Arial" w:cs="Arial"/>
          <w:szCs w:val="20"/>
        </w:rPr>
        <w:t>E-mail</w:t>
      </w:r>
    </w:p>
    <w:p w:rsidR="00B62C5A" w:rsidRPr="00B62C5A" w:rsidRDefault="002E045F" w:rsidP="00B62C5A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A97BAB" w:rsidRPr="00A97BAB">
        <w:rPr>
          <w:rFonts w:ascii="Arial" w:hAnsi="Arial" w:cs="Arial"/>
          <w:szCs w:val="20"/>
        </w:rPr>
        <w:t>support, fascinating, expect, pass, born, adult, shrink, crisis</w:t>
      </w:r>
    </w:p>
    <w:p w:rsidR="00A20BDA" w:rsidRPr="007150A9" w:rsidRDefault="00B62C5A" w:rsidP="00A20BDA">
      <w:pPr>
        <w:jc w:val="left"/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 w:cs="Arial"/>
          <w:b/>
          <w:szCs w:val="20"/>
        </w:rPr>
        <w:t>Reading Skill</w:t>
      </w:r>
      <w:r w:rsidR="00A20BDA" w:rsidRPr="007150A9">
        <w:rPr>
          <w:rFonts w:ascii="Arial" w:hAnsi="Arial" w:cs="Arial"/>
          <w:b/>
          <w:szCs w:val="20"/>
        </w:rPr>
        <w:t>:</w:t>
      </w:r>
      <w:r w:rsidR="00A20BDA"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="00A97BAB" w:rsidRPr="00A97BAB">
        <w:rPr>
          <w:rFonts w:ascii="Arial" w:hAnsi="Arial" w:cs="Arial"/>
          <w:szCs w:val="20"/>
        </w:rPr>
        <w:t>Organizing Details</w:t>
      </w:r>
    </w:p>
    <w:p w:rsidR="005A58EB" w:rsidRDefault="008D5227" w:rsidP="007C34FE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E31765"/>
          <w:left w:val="single" w:sz="4" w:space="0" w:color="E31765"/>
          <w:bottom w:val="single" w:sz="4" w:space="0" w:color="E31765"/>
          <w:right w:val="single" w:sz="4" w:space="0" w:color="E31765"/>
          <w:insideH w:val="single" w:sz="4" w:space="0" w:color="E31765"/>
          <w:insideV w:val="single" w:sz="4" w:space="0" w:color="E31765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:rsidTr="00657CFF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vAlign w:val="center"/>
          </w:tcPr>
          <w:p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854F8" w:rsidRPr="00F56732" w:rsidTr="00FF4072">
        <w:trPr>
          <w:trHeight w:val="417"/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2D558E" w:rsidRPr="00F56732" w:rsidRDefault="002D558E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D558E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854F8"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2854F8" w:rsidRPr="00F56732" w:rsidTr="00FF4072">
        <w:trPr>
          <w:trHeight w:val="417"/>
          <w:jc w:val="center"/>
        </w:trPr>
        <w:tc>
          <w:tcPr>
            <w:tcW w:w="1739" w:type="dxa"/>
            <w:vMerge w:val="restart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Unit Intro Pages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brainstorm vocabulary related to title and picture 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at the bottom of the right page aloud</w:t>
            </w:r>
            <w:r w:rsidRPr="00F56732">
              <w:rPr>
                <w:rFonts w:ascii="Arial" w:hAnsi="Arial" w:cs="Arial"/>
                <w:szCs w:val="20"/>
              </w:rPr>
              <w:t xml:space="preserve"> and have students create responses; write responses on the board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pp.8-9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2854F8" w:rsidRPr="00F56732" w:rsidTr="00FF4072">
        <w:trPr>
          <w:trHeight w:val="2070"/>
          <w:jc w:val="center"/>
        </w:trPr>
        <w:tc>
          <w:tcPr>
            <w:tcW w:w="1739" w:type="dxa"/>
            <w:vMerge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DA6481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and </w:t>
            </w:r>
            <w:r>
              <w:rPr>
                <w:rFonts w:ascii="Arial" w:hAnsi="Arial" w:cs="Arial"/>
                <w:szCs w:val="20"/>
              </w:rPr>
              <w:t xml:space="preserve">their definition. Then,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>match the words to the picture and write the words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10-11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:rsidR="002854F8" w:rsidRDefault="00FA213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proofErr w:type="spellStart"/>
            <w:r w:rsidRPr="00FA213D">
              <w:rPr>
                <w:rFonts w:ascii="Arial" w:hAnsi="Arial" w:cs="Arial"/>
                <w:b/>
                <w:szCs w:val="20"/>
              </w:rPr>
              <w:t>Infographics</w:t>
            </w:r>
            <w:proofErr w:type="spellEnd"/>
          </w:p>
          <w:p w:rsid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</w:t>
            </w:r>
            <w:proofErr w:type="spellStart"/>
            <w:r>
              <w:rPr>
                <w:rFonts w:ascii="Arial" w:hAnsi="Arial" w:cs="Arial"/>
                <w:szCs w:val="20"/>
              </w:rPr>
              <w:t>infographics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first </w:t>
            </w:r>
          </w:p>
          <w:p w:rsidR="00FA213D" w:rsidRP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12-1</w:t>
            </w:r>
            <w:r w:rsidR="007E3996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2D558E">
              <w:rPr>
                <w:rFonts w:ascii="Arial" w:hAnsi="Arial" w:cs="Arial"/>
                <w:szCs w:val="20"/>
              </w:rPr>
              <w:t>0</w:t>
            </w:r>
            <w:r w:rsidR="002854F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854F8"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Comprehension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Skill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complete the </w:t>
            </w:r>
            <w:r w:rsidR="00FA213D">
              <w:rPr>
                <w:rFonts w:ascii="Arial" w:hAnsi="Arial" w:cs="Arial"/>
                <w:szCs w:val="20"/>
              </w:rPr>
              <w:t>reading skill activity refer to the passage</w:t>
            </w:r>
            <w:r w:rsidRPr="00F56732">
              <w:rPr>
                <w:rFonts w:ascii="Arial" w:hAnsi="Arial" w:cs="Arial"/>
                <w:szCs w:val="20"/>
              </w:rPr>
              <w:t xml:space="preserve"> and then check the activity together as a class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Summary</w:t>
            </w:r>
          </w:p>
          <w:p w:rsidR="002854F8" w:rsidRPr="00CE7EA4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 w:rsidR="00FA213D">
              <w:rPr>
                <w:rFonts w:ascii="Arial" w:hAnsi="Arial" w:cs="Arial"/>
                <w:szCs w:val="20"/>
              </w:rPr>
              <w:t>write the sentence from reading skill</w:t>
            </w:r>
            <w:r>
              <w:rPr>
                <w:rFonts w:ascii="Arial" w:hAnsi="Arial" w:cs="Arial"/>
                <w:szCs w:val="20"/>
              </w:rPr>
              <w:t xml:space="preserve">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854F8"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854F8"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</w:tbl>
    <w:p w:rsidR="0021292E" w:rsidRDefault="0021292E" w:rsidP="007C34FE">
      <w:pPr>
        <w:jc w:val="left"/>
        <w:rPr>
          <w:b/>
          <w:sz w:val="14"/>
        </w:rPr>
      </w:pPr>
    </w:p>
    <w:p w:rsidR="00731720" w:rsidRDefault="00731720" w:rsidP="007C34FE">
      <w:pPr>
        <w:jc w:val="left"/>
        <w:rPr>
          <w:b/>
          <w:sz w:val="14"/>
        </w:rPr>
      </w:pPr>
    </w:p>
    <w:p w:rsidR="008D5227" w:rsidRPr="0021292E" w:rsidRDefault="008D5227" w:rsidP="007C34FE">
      <w:pPr>
        <w:jc w:val="left"/>
        <w:rPr>
          <w:b/>
          <w:sz w:val="14"/>
        </w:rPr>
      </w:pPr>
    </w:p>
    <w:p w:rsidR="00B62C5A" w:rsidRPr="00657CFF" w:rsidRDefault="00B62C5A" w:rsidP="00B62C5A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lastRenderedPageBreak/>
        <w:t>Lesson Plan</w:t>
      </w:r>
      <w:r w:rsidRPr="00657CFF">
        <w:rPr>
          <w:rFonts w:hint="eastAsia"/>
          <w:b/>
          <w:sz w:val="30"/>
          <w:szCs w:val="30"/>
        </w:rPr>
        <w:t xml:space="preserve"> for </w:t>
      </w:r>
      <w:r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A97BAB">
        <w:rPr>
          <w:b/>
          <w:color w:val="00A07E"/>
          <w:sz w:val="30"/>
          <w:szCs w:val="30"/>
        </w:rPr>
        <w:t>2</w:t>
      </w:r>
      <w:r w:rsidRPr="00657CFF">
        <w:rPr>
          <w:rFonts w:hint="eastAsia"/>
          <w:b/>
          <w:sz w:val="30"/>
          <w:szCs w:val="30"/>
        </w:rPr>
        <w:t xml:space="preserve"> </w:t>
      </w:r>
    </w:p>
    <w:p w:rsidR="00B62C5A" w:rsidRDefault="00B62C5A" w:rsidP="00B62C5A">
      <w:pPr>
        <w:jc w:val="left"/>
        <w:rPr>
          <w:rFonts w:ascii="Arial" w:hAnsi="Arial" w:cs="Arial"/>
          <w:b/>
          <w:szCs w:val="20"/>
        </w:rPr>
      </w:pPr>
    </w:p>
    <w:p w:rsidR="00A97BAB" w:rsidRPr="0009134C" w:rsidRDefault="00A97BAB" w:rsidP="00A97BAB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 xml:space="preserve">50 </w:t>
      </w:r>
      <w:proofErr w:type="spellStart"/>
      <w:r w:rsidRPr="00D05434">
        <w:rPr>
          <w:rFonts w:ascii="Arial" w:hAnsi="Arial" w:cs="Arial"/>
          <w:szCs w:val="20"/>
        </w:rPr>
        <w:t>mins</w:t>
      </w:r>
      <w:proofErr w:type="spellEnd"/>
    </w:p>
    <w:p w:rsidR="00A97BAB" w:rsidRDefault="00A97BAB" w:rsidP="00A97BAB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/>
          <w:szCs w:val="20"/>
        </w:rPr>
        <w:t>Unit 2 Travel to India -Lesson A</w:t>
      </w:r>
    </w:p>
    <w:p w:rsidR="00A97BAB" w:rsidRDefault="00A97BAB" w:rsidP="00A97BAB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Pr="00A97BAB">
        <w:rPr>
          <w:rFonts w:ascii="Arial" w:hAnsi="Arial" w:cs="Arial"/>
          <w:szCs w:val="20"/>
        </w:rPr>
        <w:t>A friend sends an e-mail to another friend about his plans to travel to India.</w:t>
      </w:r>
      <w:r>
        <w:rPr>
          <w:rFonts w:ascii="Arial" w:hAnsi="Arial" w:cs="Arial"/>
          <w:szCs w:val="20"/>
        </w:rPr>
        <w:t xml:space="preserve"> </w:t>
      </w:r>
      <w:r w:rsidRPr="00A97BAB">
        <w:rPr>
          <w:rFonts w:ascii="Arial" w:hAnsi="Arial" w:cs="Arial"/>
          <w:szCs w:val="20"/>
        </w:rPr>
        <w:t>The e-mail</w:t>
      </w:r>
      <w:r>
        <w:rPr>
          <w:rFonts w:ascii="Arial" w:hAnsi="Arial" w:cs="Arial"/>
          <w:szCs w:val="20"/>
        </w:rPr>
        <w:t xml:space="preserve"> </w:t>
      </w:r>
      <w:r w:rsidRPr="00A97BAB">
        <w:rPr>
          <w:rFonts w:ascii="Arial" w:hAnsi="Arial" w:cs="Arial"/>
          <w:szCs w:val="20"/>
        </w:rPr>
        <w:t>includes facts including demographic comparisons to other</w:t>
      </w:r>
      <w:r>
        <w:rPr>
          <w:rFonts w:ascii="Arial" w:hAnsi="Arial" w:cs="Arial"/>
          <w:szCs w:val="20"/>
        </w:rPr>
        <w:t xml:space="preserve"> </w:t>
      </w:r>
      <w:r w:rsidRPr="00A97BAB">
        <w:rPr>
          <w:rFonts w:ascii="Arial" w:hAnsi="Arial" w:cs="Arial"/>
          <w:szCs w:val="20"/>
        </w:rPr>
        <w:t>countries like Korea and Japan.</w:t>
      </w:r>
    </w:p>
    <w:p w:rsidR="00A97BAB" w:rsidRPr="00B62C5A" w:rsidRDefault="00A97BAB" w:rsidP="00A97BAB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Pr="00A97BAB">
        <w:rPr>
          <w:rFonts w:ascii="Arial" w:hAnsi="Arial" w:cs="Arial"/>
          <w:szCs w:val="20"/>
        </w:rPr>
        <w:t>Understand that the populations of some countries are growing, while others</w:t>
      </w:r>
      <w:r>
        <w:rPr>
          <w:rFonts w:ascii="Arial" w:hAnsi="Arial" w:cs="Arial"/>
          <w:szCs w:val="20"/>
        </w:rPr>
        <w:t xml:space="preserve"> </w:t>
      </w:r>
      <w:r w:rsidRPr="00A97BAB">
        <w:rPr>
          <w:rFonts w:ascii="Arial" w:hAnsi="Arial" w:cs="Arial"/>
          <w:szCs w:val="20"/>
        </w:rPr>
        <w:t>are shrinking. Cities are often densely populated because it is easier for</w:t>
      </w:r>
      <w:r>
        <w:rPr>
          <w:rFonts w:ascii="Arial" w:hAnsi="Arial" w:cs="Arial"/>
          <w:szCs w:val="20"/>
        </w:rPr>
        <w:t xml:space="preserve"> </w:t>
      </w:r>
      <w:r w:rsidRPr="00A97BAB">
        <w:rPr>
          <w:rFonts w:ascii="Arial" w:hAnsi="Arial" w:cs="Arial"/>
          <w:szCs w:val="20"/>
        </w:rPr>
        <w:t>people to find work there.</w:t>
      </w:r>
    </w:p>
    <w:p w:rsidR="00A97BAB" w:rsidRPr="007150A9" w:rsidRDefault="00A97BAB" w:rsidP="00A97BAB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Pr="007150A9">
        <w:rPr>
          <w:rFonts w:ascii="Arial" w:hAnsi="Arial" w:cs="Arial" w:hint="eastAsia"/>
          <w:b/>
          <w:szCs w:val="20"/>
        </w:rPr>
        <w:t>:</w:t>
      </w:r>
      <w:r w:rsidRPr="007150A9">
        <w:rPr>
          <w:rFonts w:ascii="Arial" w:hAnsi="Arial" w:cs="Arial" w:hint="eastAsia"/>
          <w:szCs w:val="20"/>
        </w:rPr>
        <w:tab/>
      </w:r>
      <w:r w:rsidRPr="00A97BAB">
        <w:rPr>
          <w:rFonts w:ascii="Arial" w:hAnsi="Arial" w:cs="Arial"/>
          <w:szCs w:val="20"/>
        </w:rPr>
        <w:t>E-mail</w:t>
      </w:r>
    </w:p>
    <w:p w:rsidR="00A97BAB" w:rsidRPr="00B62C5A" w:rsidRDefault="00A97BAB" w:rsidP="00A97BAB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  <w:t xml:space="preserve"> </w:t>
      </w:r>
      <w:r w:rsidRPr="007150A9">
        <w:rPr>
          <w:rFonts w:ascii="Arial" w:hAnsi="Arial" w:cs="Arial" w:hint="eastAsia"/>
          <w:b/>
          <w:szCs w:val="20"/>
        </w:rPr>
        <w:tab/>
      </w:r>
      <w:r w:rsidRPr="00A97BAB">
        <w:rPr>
          <w:rFonts w:ascii="Arial" w:hAnsi="Arial" w:cs="Arial"/>
          <w:szCs w:val="20"/>
        </w:rPr>
        <w:t>support, fascinating, expect, pass, born, adult, shrink, crisis</w:t>
      </w:r>
    </w:p>
    <w:p w:rsidR="00A97BAB" w:rsidRPr="007150A9" w:rsidRDefault="00A97BAB" w:rsidP="00A97BAB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 Words: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A97BAB">
        <w:rPr>
          <w:rFonts w:ascii="Arial" w:hAnsi="Arial" w:cs="Arial"/>
          <w:szCs w:val="20"/>
        </w:rPr>
        <w:t>currently, actually</w:t>
      </w:r>
    </w:p>
    <w:p w:rsidR="00A97BAB" w:rsidRPr="007150A9" w:rsidRDefault="00A97BAB" w:rsidP="00A97BAB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Writing Skill</w:t>
      </w:r>
      <w:r w:rsidRPr="007150A9">
        <w:rPr>
          <w:rFonts w:ascii="Arial" w:hAnsi="Arial" w:cs="Arial"/>
          <w:b/>
          <w:szCs w:val="20"/>
        </w:rPr>
        <w:t>:</w:t>
      </w:r>
      <w:r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Pr="00A97BAB">
        <w:rPr>
          <w:rFonts w:ascii="Arial" w:hAnsi="Arial" w:cs="Arial"/>
          <w:szCs w:val="20"/>
        </w:rPr>
        <w:t>Compare and Contrast</w:t>
      </w:r>
    </w:p>
    <w:p w:rsidR="00B62C5A" w:rsidRDefault="00B62C5A" w:rsidP="00B62C5A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33406F"/>
          <w:left w:val="single" w:sz="4" w:space="0" w:color="33406F"/>
          <w:bottom w:val="single" w:sz="4" w:space="0" w:color="33406F"/>
          <w:right w:val="single" w:sz="4" w:space="0" w:color="33406F"/>
          <w:insideH w:val="single" w:sz="4" w:space="0" w:color="33406F"/>
          <w:insideV w:val="single" w:sz="4" w:space="0" w:color="33406F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FA213D" w:rsidRPr="007E3379" w:rsidTr="00FF4072">
        <w:trPr>
          <w:jc w:val="center"/>
        </w:trPr>
        <w:tc>
          <w:tcPr>
            <w:tcW w:w="1739" w:type="dxa"/>
            <w:shd w:val="clear" w:color="auto" w:fill="5669B2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5669B2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5669B2"/>
            <w:vAlign w:val="center"/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5669B2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FA213D" w:rsidRPr="00F56732" w:rsidTr="00FF4072">
        <w:trPr>
          <w:trHeight w:val="417"/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FA213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FA213D"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7E3996" w:rsidRPr="00F56732" w:rsidTr="00FF4072">
        <w:trPr>
          <w:trHeight w:val="1339"/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7E3996" w:rsidRPr="00DA6481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 Review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read the vocabulary in the box</w:t>
            </w:r>
          </w:p>
          <w:p w:rsidR="007C642C" w:rsidRPr="00F56732" w:rsidRDefault="007E3996" w:rsidP="007E399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 xml:space="preserve">match the words to complete the sentences </w:t>
            </w:r>
            <w:r w:rsidRPr="00F56732">
              <w:rPr>
                <w:rFonts w:ascii="Arial" w:hAnsi="Arial" w:cs="Arial"/>
                <w:szCs w:val="20"/>
              </w:rPr>
              <w:t>and then check the activity together as a class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7E3996" w:rsidRDefault="007E3996" w:rsidP="007E399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15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FA213D" w:rsidRPr="00F56732" w:rsidTr="00FF4072">
        <w:trPr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</w:tcPr>
          <w:p w:rsidR="00FA213D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Fluency </w:t>
            </w:r>
            <w:r w:rsidR="00FA213D">
              <w:rPr>
                <w:rFonts w:ascii="Arial" w:hAnsi="Arial" w:cs="Arial"/>
                <w:b/>
                <w:szCs w:val="20"/>
              </w:rPr>
              <w:t>Reading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background questions on the top of the page and have students create responses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teach student two bonus words and their meaning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passage together and circle the correct words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FA213D" w:rsidRDefault="00FA213D" w:rsidP="00A96F0E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:rsidR="00FA213D" w:rsidRPr="00FA213D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</w:t>
            </w:r>
            <w:r w:rsidRPr="00A96F0E">
              <w:rPr>
                <w:rFonts w:ascii="Arial" w:hAnsi="Arial" w:cs="Arial"/>
                <w:szCs w:val="20"/>
              </w:rPr>
              <w:t>ecord the class reading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96F0E">
              <w:rPr>
                <w:rFonts w:ascii="Arial" w:hAnsi="Arial" w:cs="Arial"/>
                <w:szCs w:val="20"/>
              </w:rPr>
              <w:t>time and record it in the reading speed chart in the back of the book.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16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FA213D" w:rsidRPr="00F56732" w:rsidTr="00FF4072">
        <w:trPr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</w:tcPr>
          <w:p w:rsidR="00A96F0E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</w:t>
            </w:r>
            <w:r w:rsidR="00FA213D">
              <w:rPr>
                <w:rFonts w:ascii="Arial" w:hAnsi="Arial" w:cs="Arial"/>
                <w:b/>
                <w:szCs w:val="20"/>
              </w:rPr>
              <w:t xml:space="preserve"> Skill</w:t>
            </w:r>
          </w:p>
          <w:p w:rsidR="00A96F0E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A96F0E">
              <w:rPr>
                <w:rFonts w:ascii="Arial" w:hAnsi="Arial" w:cs="Arial"/>
                <w:szCs w:val="20"/>
              </w:rPr>
              <w:t>read the sentences together</w:t>
            </w:r>
          </w:p>
          <w:p w:rsidR="00FA213D" w:rsidRPr="00F56732" w:rsidRDefault="00A96F0E" w:rsidP="00A96F0E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make the student fill out the chart </w:t>
            </w:r>
            <w:r w:rsidRPr="00F56732">
              <w:rPr>
                <w:rFonts w:ascii="Arial" w:hAnsi="Arial" w:cs="Arial"/>
                <w:szCs w:val="20"/>
              </w:rPr>
              <w:t>check it together as a class</w:t>
            </w:r>
          </w:p>
          <w:p w:rsidR="00FA213D" w:rsidRPr="00F56732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 Plan</w:t>
            </w:r>
          </w:p>
          <w:p w:rsidR="00FA213D" w:rsidRPr="00CE7EA4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 xml:space="preserve">write the sentence from </w:t>
            </w:r>
            <w:r w:rsidR="00A96F0E">
              <w:rPr>
                <w:rFonts w:ascii="Arial" w:hAnsi="Arial" w:cs="Arial"/>
                <w:szCs w:val="20"/>
              </w:rPr>
              <w:t>writing</w:t>
            </w:r>
            <w:r>
              <w:rPr>
                <w:rFonts w:ascii="Arial" w:hAnsi="Arial" w:cs="Arial"/>
                <w:szCs w:val="20"/>
              </w:rPr>
              <w:t xml:space="preserve"> skill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Pr="00F56732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17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A96F0E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  <w:tr w:rsidR="00FA213D" w:rsidRPr="00F56732" w:rsidTr="00FF4072">
        <w:trPr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</w:tcPr>
          <w:p w:rsidR="00FA213D" w:rsidRPr="00F56732" w:rsidRDefault="00FA213D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Default="002D558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Cs w:val="20"/>
              </w:rPr>
              <w:t>mins</w:t>
            </w:r>
            <w:proofErr w:type="spellEnd"/>
          </w:p>
        </w:tc>
      </w:tr>
    </w:tbl>
    <w:p w:rsidR="00B62C5A" w:rsidRDefault="00B62C5A" w:rsidP="00B62C5A">
      <w:pPr>
        <w:jc w:val="left"/>
        <w:rPr>
          <w:b/>
          <w:sz w:val="14"/>
        </w:rPr>
      </w:pPr>
    </w:p>
    <w:p w:rsidR="008D6730" w:rsidRDefault="008D6730"/>
    <w:sectPr w:rsidR="008D6730" w:rsidSect="00A20B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EE" w:rsidRDefault="002A24EE" w:rsidP="00965624">
      <w:r>
        <w:separator/>
      </w:r>
    </w:p>
  </w:endnote>
  <w:endnote w:type="continuationSeparator" w:id="0">
    <w:p w:rsidR="002A24EE" w:rsidRDefault="002A24EE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EE" w:rsidRDefault="002A24EE" w:rsidP="00965624">
      <w:r>
        <w:separator/>
      </w:r>
    </w:p>
  </w:footnote>
  <w:footnote w:type="continuationSeparator" w:id="0">
    <w:p w:rsidR="002A24EE" w:rsidRDefault="002A24EE" w:rsidP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18"/>
    <w:rsid w:val="00012EDF"/>
    <w:rsid w:val="00021480"/>
    <w:rsid w:val="00043CEF"/>
    <w:rsid w:val="0005737C"/>
    <w:rsid w:val="000916AE"/>
    <w:rsid w:val="000C259D"/>
    <w:rsid w:val="000C6D92"/>
    <w:rsid w:val="001315F3"/>
    <w:rsid w:val="0019605A"/>
    <w:rsid w:val="001C7210"/>
    <w:rsid w:val="0021292E"/>
    <w:rsid w:val="00212AB7"/>
    <w:rsid w:val="00220F2F"/>
    <w:rsid w:val="002223F4"/>
    <w:rsid w:val="00246E6C"/>
    <w:rsid w:val="00284E50"/>
    <w:rsid w:val="002854F8"/>
    <w:rsid w:val="002A24EE"/>
    <w:rsid w:val="002C21F5"/>
    <w:rsid w:val="002D558E"/>
    <w:rsid w:val="002E045F"/>
    <w:rsid w:val="002F52FA"/>
    <w:rsid w:val="00330452"/>
    <w:rsid w:val="003564B2"/>
    <w:rsid w:val="00372D2A"/>
    <w:rsid w:val="00397A50"/>
    <w:rsid w:val="003F292A"/>
    <w:rsid w:val="00467B38"/>
    <w:rsid w:val="004741B7"/>
    <w:rsid w:val="0048622D"/>
    <w:rsid w:val="00491599"/>
    <w:rsid w:val="004F5234"/>
    <w:rsid w:val="0058395D"/>
    <w:rsid w:val="005A58EB"/>
    <w:rsid w:val="005B4631"/>
    <w:rsid w:val="00602D2B"/>
    <w:rsid w:val="006231E2"/>
    <w:rsid w:val="00643523"/>
    <w:rsid w:val="00657CFF"/>
    <w:rsid w:val="006A3FE3"/>
    <w:rsid w:val="006B0A95"/>
    <w:rsid w:val="006B1322"/>
    <w:rsid w:val="006D3A33"/>
    <w:rsid w:val="007150A9"/>
    <w:rsid w:val="00731720"/>
    <w:rsid w:val="007500E7"/>
    <w:rsid w:val="007C34FE"/>
    <w:rsid w:val="007C642C"/>
    <w:rsid w:val="007E3996"/>
    <w:rsid w:val="00802DC5"/>
    <w:rsid w:val="008D5227"/>
    <w:rsid w:val="008D6730"/>
    <w:rsid w:val="008E767D"/>
    <w:rsid w:val="008F074B"/>
    <w:rsid w:val="00965624"/>
    <w:rsid w:val="00997A34"/>
    <w:rsid w:val="009F24B4"/>
    <w:rsid w:val="00A20BDA"/>
    <w:rsid w:val="00A56FF3"/>
    <w:rsid w:val="00A96F0E"/>
    <w:rsid w:val="00A97BAB"/>
    <w:rsid w:val="00AD35F4"/>
    <w:rsid w:val="00AE7CDA"/>
    <w:rsid w:val="00B310BE"/>
    <w:rsid w:val="00B62C5A"/>
    <w:rsid w:val="00B812D8"/>
    <w:rsid w:val="00B95781"/>
    <w:rsid w:val="00BE5396"/>
    <w:rsid w:val="00BE7D46"/>
    <w:rsid w:val="00BF104B"/>
    <w:rsid w:val="00C22FD6"/>
    <w:rsid w:val="00C53849"/>
    <w:rsid w:val="00C56618"/>
    <w:rsid w:val="00C9408C"/>
    <w:rsid w:val="00C9456B"/>
    <w:rsid w:val="00CE7EA4"/>
    <w:rsid w:val="00D108C0"/>
    <w:rsid w:val="00D2066F"/>
    <w:rsid w:val="00D40CE8"/>
    <w:rsid w:val="00D83327"/>
    <w:rsid w:val="00DA6481"/>
    <w:rsid w:val="00E4473A"/>
    <w:rsid w:val="00E548CA"/>
    <w:rsid w:val="00E70F6F"/>
    <w:rsid w:val="00EB2426"/>
    <w:rsid w:val="00EB2AFC"/>
    <w:rsid w:val="00F842B4"/>
    <w:rsid w:val="00FA213D"/>
    <w:rsid w:val="00FB5012"/>
    <w:rsid w:val="00FD3579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16</cp:revision>
  <cp:lastPrinted>2017-07-25T07:10:00Z</cp:lastPrinted>
  <dcterms:created xsi:type="dcterms:W3CDTF">2017-08-09T09:27:00Z</dcterms:created>
  <dcterms:modified xsi:type="dcterms:W3CDTF">2017-11-17T07:31:00Z</dcterms:modified>
</cp:coreProperties>
</file>